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05B" w:rsidRPr="00F7305B" w:rsidRDefault="00F7305B" w:rsidP="00F7305B">
      <w:pPr>
        <w:keepNext/>
        <w:spacing w:after="0" w:line="360" w:lineRule="auto"/>
        <w:jc w:val="center"/>
        <w:outlineLvl w:val="0"/>
        <w:rPr>
          <w:rFonts w:ascii="Times New Roman" w:eastAsia="Times New Roman" w:hAnsi="Times New Roman" w:cs="Arial"/>
          <w:b/>
          <w:bCs/>
          <w:snapToGrid w:val="0"/>
          <w:sz w:val="18"/>
          <w:szCs w:val="30"/>
          <w:rtl/>
          <w:lang w:eastAsia="he-IL"/>
        </w:rPr>
      </w:pPr>
      <w:bookmarkStart w:id="0" w:name="_Toc441327667"/>
      <w:r w:rsidRPr="00F7305B">
        <w:rPr>
          <w:rFonts w:ascii="Times New Roman" w:eastAsia="Times New Roman" w:hAnsi="Times New Roman" w:cs="Arial"/>
          <w:b/>
          <w:bCs/>
          <w:snapToGrid w:val="0"/>
          <w:sz w:val="18"/>
          <w:szCs w:val="30"/>
          <w:rtl/>
          <w:lang w:eastAsia="he-IL"/>
        </w:rPr>
        <w:t>"בעל הבית בפנים"</w:t>
      </w:r>
      <w:bookmarkEnd w:id="0"/>
      <w:r w:rsidRPr="00F7305B">
        <w:rPr>
          <w:rFonts w:ascii="Times New Roman" w:eastAsia="Times New Roman" w:hAnsi="Times New Roman" w:cs="Arial"/>
          <w:b/>
          <w:bCs/>
          <w:snapToGrid w:val="0"/>
          <w:sz w:val="18"/>
          <w:szCs w:val="15"/>
          <w:vertAlign w:val="superscript"/>
          <w:rtl/>
          <w:lang w:eastAsia="he-IL"/>
        </w:rPr>
        <w:footnoteReference w:id="1"/>
      </w:r>
    </w:p>
    <w:p w:rsidR="00F7305B" w:rsidRPr="00F7305B" w:rsidRDefault="00F7305B" w:rsidP="00F7305B">
      <w:pPr>
        <w:tabs>
          <w:tab w:val="right" w:pos="1134"/>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Arial"/>
          <w:snapToGrid w:val="0"/>
          <w:sz w:val="18"/>
          <w:szCs w:val="19"/>
          <w:rtl/>
          <w:lang w:eastAsia="he-IL"/>
        </w:rPr>
        <w:tab/>
        <w:t>פתיחה</w:t>
      </w:r>
      <w:r w:rsidRPr="00F7305B">
        <w:rPr>
          <w:rFonts w:ascii="Times New Roman" w:eastAsia="Times New Roman" w:hAnsi="Times New Roman" w:cs="Arial"/>
          <w:snapToGrid w:val="0"/>
          <w:sz w:val="18"/>
          <w:szCs w:val="19"/>
          <w:rtl/>
          <w:lang w:eastAsia="he-IL"/>
        </w:rPr>
        <w:fldChar w:fldCharType="begin"/>
      </w:r>
      <w:r w:rsidRPr="00F7305B">
        <w:rPr>
          <w:rFonts w:ascii="Times New Roman" w:eastAsia="Times New Roman" w:hAnsi="Times New Roman" w:cs="Arial"/>
          <w:snapToGrid w:val="0"/>
          <w:sz w:val="18"/>
          <w:szCs w:val="19"/>
          <w:rtl/>
          <w:lang w:eastAsia="he-IL"/>
        </w:rPr>
        <w:instrText xml:space="preserve"> </w:instrText>
      </w:r>
      <w:r w:rsidRPr="00F7305B">
        <w:rPr>
          <w:rFonts w:ascii="Times New Roman" w:eastAsia="Times New Roman" w:hAnsi="Times New Roman" w:cs="Arial"/>
          <w:snapToGrid w:val="0"/>
          <w:sz w:val="18"/>
          <w:szCs w:val="19"/>
          <w:lang w:eastAsia="he-IL"/>
        </w:rPr>
        <w:instrText>TOC \o "3-3" \n</w:instrText>
      </w:r>
      <w:r w:rsidRPr="00F7305B">
        <w:rPr>
          <w:rFonts w:ascii="Times New Roman" w:eastAsia="Times New Roman" w:hAnsi="Times New Roman" w:cs="Arial"/>
          <w:snapToGrid w:val="0"/>
          <w:sz w:val="18"/>
          <w:szCs w:val="19"/>
          <w:rtl/>
          <w:lang w:eastAsia="he-IL"/>
        </w:rPr>
        <w:instrText xml:space="preserve"> </w:instrText>
      </w:r>
      <w:r w:rsidRPr="00F7305B">
        <w:rPr>
          <w:rFonts w:ascii="Times New Roman" w:eastAsia="Times New Roman" w:hAnsi="Times New Roman" w:cs="Arial"/>
          <w:snapToGrid w:val="0"/>
          <w:sz w:val="18"/>
          <w:szCs w:val="19"/>
          <w:rtl/>
          <w:lang w:eastAsia="he-IL"/>
        </w:rPr>
        <w:fldChar w:fldCharType="separate"/>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א</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שאלות על המשנה</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ב</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תירוצי הראשונים</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ג</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"מלאכה גרועה"</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ד</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יסוד השבת המתגלה במלאכת הוצאה</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ה</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תנא אדנביאי קאי</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ו</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ראיות מהגמרא ל "שבת - היוצרת" - את הרשויות</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ז</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ישוב דברי הראשונים</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ח</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תנא אקרא קאי</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ט</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"אחור וקדם - צרתני"</w:t>
      </w:r>
    </w:p>
    <w:p w:rsidR="00F7305B" w:rsidRPr="00F7305B" w:rsidRDefault="00F7305B" w:rsidP="00F7305B">
      <w:pPr>
        <w:tabs>
          <w:tab w:val="right" w:pos="6804"/>
        </w:tabs>
        <w:spacing w:after="0" w:line="-240" w:lineRule="auto"/>
        <w:ind w:left="400"/>
        <w:rPr>
          <w:rFonts w:ascii="Times New Roman" w:eastAsia="Times New Roman" w:hAnsi="Times New Roman" w:cs="Arial"/>
          <w:snapToGrid w:val="0"/>
          <w:sz w:val="18"/>
          <w:szCs w:val="19"/>
          <w:lang w:eastAsia="he-IL"/>
        </w:rPr>
      </w:pP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י</w:t>
      </w:r>
      <w:r w:rsidRPr="00F7305B">
        <w:rPr>
          <w:rFonts w:ascii="Times New Roman" w:eastAsia="Times New Roman" w:hAnsi="Times New Roman" w:cs="Times New Roman"/>
          <w:snapToGrid w:val="0"/>
          <w:sz w:val="18"/>
          <w:szCs w:val="18"/>
          <w:cs/>
          <w:lang w:eastAsia="he-IL"/>
        </w:rPr>
        <w:t>‎</w:t>
      </w:r>
      <w:r w:rsidRPr="00F7305B">
        <w:rPr>
          <w:rFonts w:ascii="Times New Roman" w:eastAsia="Times New Roman" w:hAnsi="Times New Roman" w:cs="Arial"/>
          <w:snapToGrid w:val="0"/>
          <w:sz w:val="18"/>
          <w:szCs w:val="19"/>
          <w:rtl/>
          <w:lang w:eastAsia="he-IL"/>
        </w:rPr>
        <w:t>. "סוף דבר"</w:t>
      </w:r>
    </w:p>
    <w:p w:rsidR="00F7305B" w:rsidRPr="00F7305B" w:rsidRDefault="00F7305B" w:rsidP="00F7305B">
      <w:pPr>
        <w:spacing w:before="280" w:after="60" w:line="360" w:lineRule="auto"/>
        <w:jc w:val="both"/>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snapToGrid w:val="0"/>
          <w:sz w:val="18"/>
          <w:szCs w:val="19"/>
          <w:rtl/>
          <w:lang w:eastAsia="he-IL"/>
        </w:rPr>
        <w:fldChar w:fldCharType="end"/>
      </w:r>
      <w:r w:rsidRPr="00F7305B">
        <w:rPr>
          <w:rFonts w:ascii="Times New Roman" w:eastAsia="Times New Roman" w:hAnsi="Times New Roman" w:cs="Arial"/>
          <w:b/>
          <w:bCs/>
          <w:snapToGrid w:val="0"/>
          <w:sz w:val="18"/>
          <w:szCs w:val="24"/>
          <w:rtl/>
          <w:lang w:eastAsia="he-IL"/>
        </w:rPr>
        <w:t>פתיחה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"מראש מקדם נסוכה - סוף מעשה במחשבה תחילה" - זוהי מלאכת הוצאה, סוף מעשה המלאכות - נדרשה במחשבה תחילה במסכת.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עיקר חשוב הוא, העיון ב"ראשית" המסכת, הפרק, וכו' מתוך הבנה, שראשית זו אינה רק ראשונה בסדור כרונולוגי חיצוני, שהסדר עצמו הוא תכליתו, אלא היא ראשית יסודית הטומנת בחובה את יסוד המסכת המתפרטת.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"טוב אחרית דבר מראשיתו" - טובה היא האחרית דווקא כשהיא נובעת מתוך הראשית ושרשה.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הקלה עלינו המשנה הראשונה במסכת שבת בפתיחתה הקשה, להבין, שנושאת היא בקרבה "תפוחי זהב" בהבנת הש</w:t>
      </w:r>
      <w:bookmarkStart w:id="1" w:name="_GoBack"/>
      <w:bookmarkEnd w:id="1"/>
      <w:r w:rsidRPr="00F7305B">
        <w:rPr>
          <w:rFonts w:ascii="Times New Roman" w:eastAsia="Times New Roman" w:hAnsi="Times New Roman" w:cs="Arial"/>
          <w:snapToGrid w:val="0"/>
          <w:sz w:val="18"/>
          <w:szCs w:val="19"/>
          <w:rtl/>
          <w:lang w:eastAsia="he-IL"/>
        </w:rPr>
        <w:t>בת בפרט ובסדר מועד - ביסוד הזמן - בכלל.</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שאלות על המשנה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 בעיקר המשנה הקשה </w:t>
      </w:r>
      <w:proofErr w:type="spellStart"/>
      <w:r w:rsidRPr="00F7305B">
        <w:rPr>
          <w:rFonts w:ascii="Times New Roman" w:eastAsia="Times New Roman" w:hAnsi="Times New Roman" w:cs="Arial"/>
          <w:snapToGrid w:val="0"/>
          <w:sz w:val="18"/>
          <w:szCs w:val="19"/>
          <w:rtl/>
          <w:lang w:eastAsia="he-IL"/>
        </w:rPr>
        <w:t>הריב"א</w:t>
      </w:r>
      <w:proofErr w:type="spellEnd"/>
      <w:r w:rsidRPr="00F7305B">
        <w:rPr>
          <w:rFonts w:ascii="Times New Roman" w:eastAsia="Times New Roman" w:hAnsi="Times New Roman" w:cs="Arial"/>
          <w:snapToGrid w:val="0"/>
          <w:sz w:val="18"/>
          <w:szCs w:val="19"/>
          <w:rtl/>
          <w:lang w:eastAsia="he-IL"/>
        </w:rPr>
        <w:t xml:space="preserve">: "דיני הוצאת שבת היה לו לשנות גבי אבות מלאכות אחר פרק כלל גדול </w:t>
      </w:r>
      <w:proofErr w:type="spellStart"/>
      <w:r w:rsidRPr="00F7305B">
        <w:rPr>
          <w:rFonts w:ascii="Times New Roman" w:eastAsia="Times New Roman" w:hAnsi="Times New Roman" w:cs="Arial"/>
          <w:snapToGrid w:val="0"/>
          <w:sz w:val="18"/>
          <w:szCs w:val="19"/>
          <w:rtl/>
          <w:lang w:eastAsia="he-IL"/>
        </w:rPr>
        <w:t>דהתם</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קתני</w:t>
      </w:r>
      <w:proofErr w:type="spellEnd"/>
      <w:r w:rsidRPr="00F7305B">
        <w:rPr>
          <w:rFonts w:ascii="Times New Roman" w:eastAsia="Times New Roman" w:hAnsi="Times New Roman" w:cs="Arial"/>
          <w:snapToGrid w:val="0"/>
          <w:sz w:val="18"/>
          <w:szCs w:val="19"/>
          <w:rtl/>
          <w:lang w:eastAsia="he-IL"/>
        </w:rPr>
        <w:t xml:space="preserve"> אבות מלאכות מ' חסר אחת </w:t>
      </w:r>
      <w:proofErr w:type="spellStart"/>
      <w:r w:rsidRPr="00F7305B">
        <w:rPr>
          <w:rFonts w:ascii="Times New Roman" w:eastAsia="Times New Roman" w:hAnsi="Times New Roman" w:cs="Arial"/>
          <w:snapToGrid w:val="0"/>
          <w:sz w:val="18"/>
          <w:szCs w:val="19"/>
          <w:rtl/>
          <w:lang w:eastAsia="he-IL"/>
        </w:rPr>
        <w:t>וקתני</w:t>
      </w:r>
      <w:proofErr w:type="spellEnd"/>
      <w:r w:rsidRPr="00F7305B">
        <w:rPr>
          <w:rFonts w:ascii="Times New Roman" w:eastAsia="Times New Roman" w:hAnsi="Times New Roman" w:cs="Arial"/>
          <w:snapToGrid w:val="0"/>
          <w:sz w:val="18"/>
          <w:szCs w:val="19"/>
          <w:rtl/>
          <w:lang w:eastAsia="he-IL"/>
        </w:rPr>
        <w:t xml:space="preserve"> הוצאה לבסוף </w:t>
      </w:r>
      <w:proofErr w:type="spellStart"/>
      <w:r w:rsidRPr="00F7305B">
        <w:rPr>
          <w:rFonts w:ascii="Times New Roman" w:eastAsia="Times New Roman" w:hAnsi="Times New Roman" w:cs="Arial"/>
          <w:snapToGrid w:val="0"/>
          <w:sz w:val="18"/>
          <w:szCs w:val="19"/>
          <w:rtl/>
          <w:lang w:eastAsia="he-IL"/>
        </w:rPr>
        <w:t>והוה</w:t>
      </w:r>
      <w:proofErr w:type="spellEnd"/>
      <w:r w:rsidRPr="00F7305B">
        <w:rPr>
          <w:rFonts w:ascii="Times New Roman" w:eastAsia="Times New Roman" w:hAnsi="Times New Roman" w:cs="Arial"/>
          <w:snapToGrid w:val="0"/>
          <w:sz w:val="18"/>
          <w:szCs w:val="19"/>
          <w:rtl/>
          <w:lang w:eastAsia="he-IL"/>
        </w:rPr>
        <w:t xml:space="preserve"> ליה להתחיל בסדר הדברים </w:t>
      </w:r>
      <w:proofErr w:type="spellStart"/>
      <w:r w:rsidRPr="00F7305B">
        <w:rPr>
          <w:rFonts w:ascii="Times New Roman" w:eastAsia="Times New Roman" w:hAnsi="Times New Roman" w:cs="Arial"/>
          <w:snapToGrid w:val="0"/>
          <w:sz w:val="18"/>
          <w:szCs w:val="19"/>
          <w:rtl/>
          <w:lang w:eastAsia="he-IL"/>
        </w:rPr>
        <w:t>דמיירי</w:t>
      </w:r>
      <w:proofErr w:type="spellEnd"/>
      <w:r w:rsidRPr="00F7305B">
        <w:rPr>
          <w:rFonts w:ascii="Times New Roman" w:eastAsia="Times New Roman" w:hAnsi="Times New Roman" w:cs="Arial"/>
          <w:snapToGrid w:val="0"/>
          <w:sz w:val="18"/>
          <w:szCs w:val="19"/>
          <w:rtl/>
          <w:lang w:eastAsia="he-IL"/>
        </w:rPr>
        <w:t xml:space="preserve"> בערב שבת מבעוד יום כגון "לא יצא החייט" וכו' (תוספות ד"ה יציאות, שבת ב ע"ב).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עוד מצינו </w:t>
      </w:r>
      <w:proofErr w:type="spellStart"/>
      <w:r w:rsidRPr="00F7305B">
        <w:rPr>
          <w:rFonts w:ascii="Times New Roman" w:eastAsia="Times New Roman" w:hAnsi="Times New Roman" w:cs="Arial"/>
          <w:snapToGrid w:val="0"/>
          <w:sz w:val="18"/>
          <w:szCs w:val="19"/>
          <w:rtl/>
          <w:lang w:eastAsia="he-IL"/>
        </w:rPr>
        <w:t>שנתיחדה</w:t>
      </w:r>
      <w:proofErr w:type="spellEnd"/>
      <w:r w:rsidRPr="00F7305B">
        <w:rPr>
          <w:rFonts w:ascii="Times New Roman" w:eastAsia="Times New Roman" w:hAnsi="Times New Roman" w:cs="Arial"/>
          <w:snapToGrid w:val="0"/>
          <w:sz w:val="18"/>
          <w:szCs w:val="19"/>
          <w:rtl/>
          <w:lang w:eastAsia="he-IL"/>
        </w:rPr>
        <w:t xml:space="preserve"> מלאכת הוצאה בכך שנשנתה (במשנה </w:t>
      </w:r>
      <w:proofErr w:type="spellStart"/>
      <w:r w:rsidRPr="00F7305B">
        <w:rPr>
          <w:rFonts w:ascii="Times New Roman" w:eastAsia="Times New Roman" w:hAnsi="Times New Roman" w:cs="Arial"/>
          <w:snapToGrid w:val="0"/>
          <w:sz w:val="18"/>
          <w:szCs w:val="19"/>
          <w:rtl/>
          <w:lang w:eastAsia="he-IL"/>
        </w:rPr>
        <w:t>עג</w:t>
      </w:r>
      <w:proofErr w:type="spellEnd"/>
      <w:r w:rsidRPr="00F7305B">
        <w:rPr>
          <w:rFonts w:ascii="Times New Roman" w:eastAsia="Times New Roman" w:hAnsi="Times New Roman" w:cs="Arial"/>
          <w:snapToGrid w:val="0"/>
          <w:sz w:val="18"/>
          <w:szCs w:val="19"/>
          <w:rtl/>
          <w:lang w:eastAsia="he-IL"/>
        </w:rPr>
        <w:t xml:space="preserve"> ע"א) אחרונה במלאכות. - במה "זכתה" לכך?</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וכן יש להבין מדוע תופסת "מלאכת הוצאה" רוב מנינה ובניינה של המסכת?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ב. "יציאות השבת" - "הוצאות" </w:t>
      </w:r>
      <w:proofErr w:type="spellStart"/>
      <w:r w:rsidRPr="00F7305B">
        <w:rPr>
          <w:rFonts w:ascii="Times New Roman" w:eastAsia="Times New Roman" w:hAnsi="Times New Roman" w:cs="Arial"/>
          <w:snapToGrid w:val="0"/>
          <w:sz w:val="18"/>
          <w:szCs w:val="19"/>
          <w:rtl/>
          <w:lang w:eastAsia="he-IL"/>
        </w:rPr>
        <w:t>הוה</w:t>
      </w:r>
      <w:proofErr w:type="spellEnd"/>
      <w:r w:rsidRPr="00F7305B">
        <w:rPr>
          <w:rFonts w:ascii="Times New Roman" w:eastAsia="Times New Roman" w:hAnsi="Times New Roman" w:cs="Arial"/>
          <w:snapToGrid w:val="0"/>
          <w:sz w:val="18"/>
          <w:szCs w:val="19"/>
          <w:rtl/>
          <w:lang w:eastAsia="he-IL"/>
        </w:rPr>
        <w:t xml:space="preserve"> ליה </w:t>
      </w:r>
      <w:proofErr w:type="spellStart"/>
      <w:r w:rsidRPr="00F7305B">
        <w:rPr>
          <w:rFonts w:ascii="Times New Roman" w:eastAsia="Times New Roman" w:hAnsi="Times New Roman" w:cs="Arial"/>
          <w:snapToGrid w:val="0"/>
          <w:sz w:val="18"/>
          <w:szCs w:val="19"/>
          <w:rtl/>
          <w:lang w:eastAsia="he-IL"/>
        </w:rPr>
        <w:t>למיתני</w:t>
      </w:r>
      <w:proofErr w:type="spellEnd"/>
      <w:r w:rsidRPr="00F7305B">
        <w:rPr>
          <w:rFonts w:ascii="Times New Roman" w:eastAsia="Times New Roman" w:hAnsi="Times New Roman" w:cs="Arial"/>
          <w:snapToGrid w:val="0"/>
          <w:sz w:val="18"/>
          <w:szCs w:val="19"/>
          <w:rtl/>
          <w:lang w:eastAsia="he-IL"/>
        </w:rPr>
        <w:t>? (</w:t>
      </w:r>
      <w:proofErr w:type="spellStart"/>
      <w:r w:rsidRPr="00F7305B">
        <w:rPr>
          <w:rFonts w:ascii="Times New Roman" w:eastAsia="Times New Roman" w:hAnsi="Times New Roman" w:cs="Arial"/>
          <w:snapToGrid w:val="0"/>
          <w:sz w:val="18"/>
          <w:szCs w:val="19"/>
          <w:rtl/>
          <w:lang w:eastAsia="he-IL"/>
        </w:rPr>
        <w:t>תוד"ה</w:t>
      </w:r>
      <w:proofErr w:type="spellEnd"/>
      <w:r w:rsidRPr="00F7305B">
        <w:rPr>
          <w:rFonts w:ascii="Times New Roman" w:eastAsia="Times New Roman" w:hAnsi="Times New Roman" w:cs="Arial"/>
          <w:snapToGrid w:val="0"/>
          <w:sz w:val="18"/>
          <w:szCs w:val="19"/>
          <w:rtl/>
          <w:lang w:eastAsia="he-IL"/>
        </w:rPr>
        <w:t xml:space="preserve"> יציאות).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ומדוע שבת מוזכרת דווקא במלאכה זו - "יציאות השבת" ואילו "זריעת שבת" לא </w:t>
      </w:r>
      <w:proofErr w:type="spellStart"/>
      <w:r w:rsidRPr="00F7305B">
        <w:rPr>
          <w:rFonts w:ascii="Times New Roman" w:eastAsia="Times New Roman" w:hAnsi="Times New Roman" w:cs="Arial"/>
          <w:snapToGrid w:val="0"/>
          <w:sz w:val="18"/>
          <w:szCs w:val="19"/>
          <w:rtl/>
          <w:lang w:eastAsia="he-IL"/>
        </w:rPr>
        <w:t>קתני</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ג. מדוע נקטה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דווקא עני ובעה"ב?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עוד יש לעמוד על חוסר הסימטריות "עני" - "בעה"ב".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וכן </w:t>
      </w:r>
      <w:proofErr w:type="spellStart"/>
      <w:r w:rsidRPr="00F7305B">
        <w:rPr>
          <w:rFonts w:ascii="Times New Roman" w:eastAsia="Times New Roman" w:hAnsi="Times New Roman" w:cs="Arial"/>
          <w:snapToGrid w:val="0"/>
          <w:sz w:val="18"/>
          <w:szCs w:val="19"/>
          <w:rtl/>
          <w:lang w:eastAsia="he-IL"/>
        </w:rPr>
        <w:t>התוס</w:t>
      </w:r>
      <w:proofErr w:type="spellEnd"/>
      <w:r w:rsidRPr="00F7305B">
        <w:rPr>
          <w:rFonts w:ascii="Times New Roman" w:eastAsia="Times New Roman" w:hAnsi="Times New Roman" w:cs="Arial"/>
          <w:snapToGrid w:val="0"/>
          <w:sz w:val="18"/>
          <w:szCs w:val="19"/>
          <w:rtl/>
          <w:lang w:eastAsia="he-IL"/>
        </w:rPr>
        <w:t xml:space="preserve">' לא חש לדקדק </w:t>
      </w:r>
      <w:proofErr w:type="spellStart"/>
      <w:r w:rsidRPr="00F7305B">
        <w:rPr>
          <w:rFonts w:ascii="Times New Roman" w:eastAsia="Times New Roman" w:hAnsi="Times New Roman" w:cs="Arial"/>
          <w:snapToGrid w:val="0"/>
          <w:sz w:val="18"/>
          <w:szCs w:val="19"/>
          <w:rtl/>
          <w:lang w:eastAsia="he-IL"/>
        </w:rPr>
        <w:t>ובקושיתו</w:t>
      </w:r>
      <w:proofErr w:type="spellEnd"/>
      <w:r w:rsidRPr="00F7305B">
        <w:rPr>
          <w:rFonts w:ascii="Times New Roman" w:eastAsia="Times New Roman" w:hAnsi="Times New Roman" w:cs="Arial"/>
          <w:snapToGrid w:val="0"/>
          <w:sz w:val="18"/>
          <w:szCs w:val="19"/>
          <w:rtl/>
          <w:lang w:eastAsia="he-IL"/>
        </w:rPr>
        <w:t xml:space="preserve"> הבליע "מה לי עני - מה לי </w:t>
      </w:r>
      <w:r w:rsidRPr="00F7305B">
        <w:rPr>
          <w:rFonts w:ascii="Times New Roman" w:eastAsia="Times New Roman" w:hAnsi="Times New Roman" w:cs="Arial"/>
          <w:b/>
          <w:bCs/>
          <w:snapToGrid w:val="0"/>
          <w:sz w:val="18"/>
          <w:szCs w:val="19"/>
          <w:rtl/>
          <w:lang w:eastAsia="he-IL"/>
        </w:rPr>
        <w:t>עשיר</w:t>
      </w:r>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ד. עוד יש לבאר הפרוט הרב במקרים במשנה. עי' </w:t>
      </w:r>
      <w:proofErr w:type="spellStart"/>
      <w:r w:rsidRPr="00F7305B">
        <w:rPr>
          <w:rFonts w:ascii="Times New Roman" w:eastAsia="Times New Roman" w:hAnsi="Times New Roman" w:cs="Arial"/>
          <w:snapToGrid w:val="0"/>
          <w:sz w:val="18"/>
          <w:szCs w:val="19"/>
          <w:rtl/>
          <w:lang w:eastAsia="he-IL"/>
        </w:rPr>
        <w:t>בתוס</w:t>
      </w:r>
      <w:proofErr w:type="spellEnd"/>
      <w:r w:rsidRPr="00F7305B">
        <w:rPr>
          <w:rFonts w:ascii="Times New Roman" w:eastAsia="Times New Roman" w:hAnsi="Times New Roman" w:cs="Arial"/>
          <w:snapToGrid w:val="0"/>
          <w:sz w:val="18"/>
          <w:szCs w:val="19"/>
          <w:rtl/>
          <w:lang w:eastAsia="he-IL"/>
        </w:rPr>
        <w:t>' ד"ה פשט: "</w:t>
      </w:r>
      <w:proofErr w:type="spellStart"/>
      <w:r w:rsidRPr="00F7305B">
        <w:rPr>
          <w:rFonts w:ascii="Times New Roman" w:eastAsia="Times New Roman" w:hAnsi="Times New Roman" w:cs="Arial"/>
          <w:snapToGrid w:val="0"/>
          <w:sz w:val="18"/>
          <w:szCs w:val="19"/>
          <w:rtl/>
          <w:lang w:eastAsia="he-IL"/>
        </w:rPr>
        <w:t>אמאי</w:t>
      </w:r>
      <w:proofErr w:type="spellEnd"/>
      <w:r w:rsidRPr="00F7305B">
        <w:rPr>
          <w:rFonts w:ascii="Times New Roman" w:eastAsia="Times New Roman" w:hAnsi="Times New Roman" w:cs="Arial"/>
          <w:snapToGrid w:val="0"/>
          <w:sz w:val="18"/>
          <w:szCs w:val="19"/>
          <w:rtl/>
          <w:lang w:eastAsia="he-IL"/>
        </w:rPr>
        <w:t xml:space="preserve"> צריך למתני תרתי בעני ובבעה"ב"?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 אחר שיתברר מדוע נפתחה המסכת במלאכת הוצאה עדיין יש להקשות "תנא </w:t>
      </w:r>
      <w:proofErr w:type="spellStart"/>
      <w:r w:rsidRPr="00F7305B">
        <w:rPr>
          <w:rFonts w:ascii="Times New Roman" w:eastAsia="Times New Roman" w:hAnsi="Times New Roman" w:cs="Arial"/>
          <w:snapToGrid w:val="0"/>
          <w:sz w:val="18"/>
          <w:szCs w:val="19"/>
          <w:rtl/>
          <w:lang w:eastAsia="he-IL"/>
        </w:rPr>
        <w:t>היכא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קאי</w:t>
      </w:r>
      <w:proofErr w:type="spellEnd"/>
      <w:r w:rsidRPr="00F7305B">
        <w:rPr>
          <w:rFonts w:ascii="Times New Roman" w:eastAsia="Times New Roman" w:hAnsi="Times New Roman" w:cs="Arial"/>
          <w:snapToGrid w:val="0"/>
          <w:sz w:val="18"/>
          <w:szCs w:val="19"/>
          <w:rtl/>
          <w:lang w:eastAsia="he-IL"/>
        </w:rPr>
        <w:t xml:space="preserve">"? מדוע נעלם במשניות "ד' רשויות השבת רשות היחיד רשות הרבים כרמלית ומקום פטור ואיזו היא רשות היחיד...?", לכאורה היה מקום לפתוח בהגדרת הרשויות, ואח"כ באיזה אופן מתחייב על הוצאתו, </w:t>
      </w:r>
      <w:proofErr w:type="spellStart"/>
      <w:r w:rsidRPr="00F7305B">
        <w:rPr>
          <w:rFonts w:ascii="Times New Roman" w:eastAsia="Times New Roman" w:hAnsi="Times New Roman" w:cs="Arial"/>
          <w:snapToGrid w:val="0"/>
          <w:sz w:val="18"/>
          <w:szCs w:val="19"/>
          <w:rtl/>
          <w:lang w:eastAsia="he-IL"/>
        </w:rPr>
        <w:t>וכדאיתא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בתוספתא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תירוצי הראשונים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באופן כללי, הבחינו הראשונים בסדר המסכת בסדר כרונולוגי הפותח בדיני ערב שבת - "לא יצא החייט במחטו", במה </w:t>
      </w:r>
      <w:proofErr w:type="spellStart"/>
      <w:r w:rsidRPr="00F7305B">
        <w:rPr>
          <w:rFonts w:ascii="Times New Roman" w:eastAsia="Times New Roman" w:hAnsi="Times New Roman" w:cs="Arial"/>
          <w:snapToGrid w:val="0"/>
          <w:sz w:val="18"/>
          <w:szCs w:val="19"/>
          <w:rtl/>
          <w:lang w:eastAsia="he-IL"/>
        </w:rPr>
        <w:t>מדליקין</w:t>
      </w:r>
      <w:proofErr w:type="spellEnd"/>
      <w:r w:rsidRPr="00F7305B">
        <w:rPr>
          <w:rFonts w:ascii="Times New Roman" w:eastAsia="Times New Roman" w:hAnsi="Times New Roman" w:cs="Arial"/>
          <w:snapToGrid w:val="0"/>
          <w:sz w:val="18"/>
          <w:szCs w:val="19"/>
          <w:rtl/>
          <w:lang w:eastAsia="he-IL"/>
        </w:rPr>
        <w:t>, כירה, ודיני בין השמשות, ומכל מקום פתחו בדיני הוצאה.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 xml:space="preserve">א. </w:t>
      </w:r>
      <w:proofErr w:type="spellStart"/>
      <w:r w:rsidRPr="00F7305B">
        <w:rPr>
          <w:rFonts w:ascii="Times New Roman" w:eastAsia="Times New Roman" w:hAnsi="Times New Roman" w:cs="Arial"/>
          <w:snapToGrid w:val="0"/>
          <w:sz w:val="18"/>
          <w:szCs w:val="19"/>
          <w:rtl/>
          <w:lang w:eastAsia="he-IL"/>
        </w:rPr>
        <w:t>לריב"א</w:t>
      </w:r>
      <w:proofErr w:type="spellEnd"/>
      <w:r w:rsidRPr="00F7305B">
        <w:rPr>
          <w:rFonts w:ascii="Times New Roman" w:eastAsia="Times New Roman" w:hAnsi="Times New Roman" w:cs="Arial"/>
          <w:snapToGrid w:val="0"/>
          <w:sz w:val="18"/>
          <w:szCs w:val="19"/>
          <w:rtl/>
          <w:lang w:eastAsia="he-IL"/>
        </w:rPr>
        <w:t xml:space="preserve"> - </w:t>
      </w:r>
      <w:proofErr w:type="spellStart"/>
      <w:r w:rsidRPr="00F7305B">
        <w:rPr>
          <w:rFonts w:ascii="Times New Roman" w:eastAsia="Times New Roman" w:hAnsi="Times New Roman" w:cs="Arial"/>
          <w:snapToGrid w:val="0"/>
          <w:sz w:val="18"/>
          <w:szCs w:val="19"/>
          <w:rtl/>
          <w:lang w:eastAsia="he-IL"/>
        </w:rPr>
        <w:t>דהוצאה</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חביבא</w:t>
      </w:r>
      <w:proofErr w:type="spellEnd"/>
      <w:r w:rsidRPr="00F7305B">
        <w:rPr>
          <w:rFonts w:ascii="Times New Roman" w:eastAsia="Times New Roman" w:hAnsi="Times New Roman" w:cs="Arial"/>
          <w:snapToGrid w:val="0"/>
          <w:sz w:val="18"/>
          <w:szCs w:val="19"/>
          <w:rtl/>
          <w:lang w:eastAsia="he-IL"/>
        </w:rPr>
        <w:t xml:space="preserve"> ליה </w:t>
      </w:r>
      <w:proofErr w:type="spellStart"/>
      <w:r w:rsidRPr="00F7305B">
        <w:rPr>
          <w:rFonts w:ascii="Times New Roman" w:eastAsia="Times New Roman" w:hAnsi="Times New Roman" w:cs="Arial"/>
          <w:snapToGrid w:val="0"/>
          <w:sz w:val="18"/>
          <w:szCs w:val="19"/>
          <w:rtl/>
          <w:lang w:eastAsia="he-IL"/>
        </w:rPr>
        <w:t>לאקדומי</w:t>
      </w:r>
      <w:proofErr w:type="spellEnd"/>
      <w:r w:rsidRPr="00F7305B">
        <w:rPr>
          <w:rFonts w:ascii="Times New Roman" w:eastAsia="Times New Roman" w:hAnsi="Times New Roman" w:cs="Arial"/>
          <w:snapToGrid w:val="0"/>
          <w:sz w:val="18"/>
          <w:szCs w:val="19"/>
          <w:rtl/>
          <w:lang w:eastAsia="he-IL"/>
        </w:rPr>
        <w:t xml:space="preserve">, משום </w:t>
      </w:r>
      <w:proofErr w:type="spellStart"/>
      <w:r w:rsidRPr="00F7305B">
        <w:rPr>
          <w:rFonts w:ascii="Times New Roman" w:eastAsia="Times New Roman" w:hAnsi="Times New Roman" w:cs="Arial"/>
          <w:snapToGrid w:val="0"/>
          <w:sz w:val="18"/>
          <w:szCs w:val="19"/>
          <w:rtl/>
          <w:lang w:eastAsia="he-IL"/>
        </w:rPr>
        <w:t>דבמשנה</w:t>
      </w:r>
      <w:proofErr w:type="spellEnd"/>
      <w:r w:rsidRPr="00F7305B">
        <w:rPr>
          <w:rFonts w:ascii="Times New Roman" w:eastAsia="Times New Roman" w:hAnsi="Times New Roman" w:cs="Arial"/>
          <w:snapToGrid w:val="0"/>
          <w:sz w:val="18"/>
          <w:szCs w:val="19"/>
          <w:rtl/>
          <w:lang w:eastAsia="he-IL"/>
        </w:rPr>
        <w:t xml:space="preserve"> זו שמענו כמה דברים... עקירה והנחה, שתים </w:t>
      </w:r>
      <w:proofErr w:type="spellStart"/>
      <w:r w:rsidRPr="00F7305B">
        <w:rPr>
          <w:rFonts w:ascii="Times New Roman" w:eastAsia="Times New Roman" w:hAnsi="Times New Roman" w:cs="Arial"/>
          <w:snapToGrid w:val="0"/>
          <w:sz w:val="18"/>
          <w:szCs w:val="19"/>
          <w:rtl/>
          <w:lang w:eastAsia="he-IL"/>
        </w:rPr>
        <w:t>שעשאוה</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ועדיין צריך בירור </w:t>
      </w:r>
      <w:proofErr w:type="spellStart"/>
      <w:r w:rsidRPr="00F7305B">
        <w:rPr>
          <w:rFonts w:ascii="Times New Roman" w:eastAsia="Times New Roman" w:hAnsi="Times New Roman" w:cs="Arial"/>
          <w:snapToGrid w:val="0"/>
          <w:sz w:val="18"/>
          <w:szCs w:val="19"/>
          <w:rtl/>
          <w:lang w:eastAsia="he-IL"/>
        </w:rPr>
        <w:t>דלכאורה</w:t>
      </w:r>
      <w:proofErr w:type="spellEnd"/>
      <w:r w:rsidRPr="00F7305B">
        <w:rPr>
          <w:rFonts w:ascii="Times New Roman" w:eastAsia="Times New Roman" w:hAnsi="Times New Roman" w:cs="Arial"/>
          <w:snapToGrid w:val="0"/>
          <w:sz w:val="18"/>
          <w:szCs w:val="19"/>
          <w:rtl/>
          <w:lang w:eastAsia="he-IL"/>
        </w:rPr>
        <w:t xml:space="preserve"> רוב היסודות שמונה הם פרטיים בהוצאה </w:t>
      </w:r>
      <w:proofErr w:type="spellStart"/>
      <w:r w:rsidRPr="00F7305B">
        <w:rPr>
          <w:rFonts w:ascii="Times New Roman" w:eastAsia="Times New Roman" w:hAnsi="Times New Roman" w:cs="Arial"/>
          <w:snapToGrid w:val="0"/>
          <w:sz w:val="18"/>
          <w:szCs w:val="19"/>
          <w:rtl/>
          <w:lang w:eastAsia="he-IL"/>
        </w:rPr>
        <w:t>והדרא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קושייא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לדוכתא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המאירי תירץ מעין </w:t>
      </w:r>
      <w:proofErr w:type="spellStart"/>
      <w:r w:rsidRPr="00F7305B">
        <w:rPr>
          <w:rFonts w:ascii="Times New Roman" w:eastAsia="Times New Roman" w:hAnsi="Times New Roman" w:cs="Arial"/>
          <w:snapToGrid w:val="0"/>
          <w:sz w:val="18"/>
          <w:szCs w:val="19"/>
          <w:rtl/>
          <w:lang w:eastAsia="he-IL"/>
        </w:rPr>
        <w:t>הריב"א</w:t>
      </w:r>
      <w:proofErr w:type="spellEnd"/>
      <w:r w:rsidRPr="00F7305B">
        <w:rPr>
          <w:rFonts w:ascii="Times New Roman" w:eastAsia="Times New Roman" w:hAnsi="Times New Roman" w:cs="Arial"/>
          <w:snapToGrid w:val="0"/>
          <w:sz w:val="18"/>
          <w:szCs w:val="19"/>
          <w:rtl/>
          <w:lang w:eastAsia="he-IL"/>
        </w:rPr>
        <w:t xml:space="preserve"> והוסיף "שרוב עניני המסכת תלויים בה..."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ב. ר"ת: "דבר </w:t>
      </w:r>
      <w:proofErr w:type="spellStart"/>
      <w:r w:rsidRPr="00F7305B">
        <w:rPr>
          <w:rFonts w:ascii="Times New Roman" w:eastAsia="Times New Roman" w:hAnsi="Times New Roman" w:cs="Arial"/>
          <w:snapToGrid w:val="0"/>
          <w:sz w:val="18"/>
          <w:szCs w:val="19"/>
          <w:rtl/>
          <w:lang w:eastAsia="he-IL"/>
        </w:rPr>
        <w:t>ההוה</w:t>
      </w:r>
      <w:proofErr w:type="spellEnd"/>
      <w:r w:rsidRPr="00F7305B">
        <w:rPr>
          <w:rFonts w:ascii="Times New Roman" w:eastAsia="Times New Roman" w:hAnsi="Times New Roman" w:cs="Arial"/>
          <w:snapToGrid w:val="0"/>
          <w:sz w:val="18"/>
          <w:szCs w:val="19"/>
          <w:rtl/>
          <w:lang w:eastAsia="he-IL"/>
        </w:rPr>
        <w:t xml:space="preserve"> רגיל </w:t>
      </w:r>
      <w:proofErr w:type="spellStart"/>
      <w:r w:rsidRPr="00F7305B">
        <w:rPr>
          <w:rFonts w:ascii="Times New Roman" w:eastAsia="Times New Roman" w:hAnsi="Times New Roman" w:cs="Arial"/>
          <w:snapToGrid w:val="0"/>
          <w:sz w:val="18"/>
          <w:szCs w:val="19"/>
          <w:rtl/>
          <w:lang w:eastAsia="he-IL"/>
        </w:rPr>
        <w:t>הש"ס</w:t>
      </w:r>
      <w:proofErr w:type="spellEnd"/>
      <w:r w:rsidRPr="00F7305B">
        <w:rPr>
          <w:rFonts w:ascii="Times New Roman" w:eastAsia="Times New Roman" w:hAnsi="Times New Roman" w:cs="Arial"/>
          <w:snapToGrid w:val="0"/>
          <w:sz w:val="18"/>
          <w:szCs w:val="19"/>
          <w:rtl/>
          <w:lang w:eastAsia="he-IL"/>
        </w:rPr>
        <w:t xml:space="preserve"> לשנות תחילה". </w:t>
      </w:r>
      <w:r w:rsidRPr="00F7305B">
        <w:rPr>
          <w:rFonts w:ascii="Times New Roman" w:eastAsia="Times New Roman" w:hAnsi="Times New Roman" w:cs="Arial"/>
          <w:snapToGrid w:val="0"/>
          <w:sz w:val="18"/>
          <w:szCs w:val="19"/>
          <w:rtl/>
          <w:lang w:eastAsia="he-IL"/>
        </w:rPr>
        <w:tab/>
        <w:t>הרמב"ם כתב הסבר דומה, בהדגישו את המכשלה, "לפי שמלאכה זו מצויה הרבה ובה נכשלים על הרוב מפני שאינה צריכה כלים" (או כלום).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ג. עוד מפרש ר"ת "משום דבעי </w:t>
      </w:r>
      <w:proofErr w:type="spellStart"/>
      <w:r w:rsidRPr="00F7305B">
        <w:rPr>
          <w:rFonts w:ascii="Times New Roman" w:eastAsia="Times New Roman" w:hAnsi="Times New Roman" w:cs="Arial"/>
          <w:snapToGrid w:val="0"/>
          <w:sz w:val="18"/>
          <w:szCs w:val="19"/>
          <w:rtl/>
          <w:lang w:eastAsia="he-IL"/>
        </w:rPr>
        <w:t>למימר</w:t>
      </w:r>
      <w:proofErr w:type="spellEnd"/>
      <w:r w:rsidRPr="00F7305B">
        <w:rPr>
          <w:rFonts w:ascii="Times New Roman" w:eastAsia="Times New Roman" w:hAnsi="Times New Roman" w:cs="Arial"/>
          <w:snapToGrid w:val="0"/>
          <w:sz w:val="18"/>
          <w:szCs w:val="19"/>
          <w:rtl/>
          <w:lang w:eastAsia="he-IL"/>
        </w:rPr>
        <w:t xml:space="preserve"> לא יצא החייט במחטו אע"ג דלא שנה המלבן... הוצאה הוצרך לשנות טפי </w:t>
      </w:r>
      <w:r w:rsidRPr="00F7305B">
        <w:rPr>
          <w:rFonts w:ascii="Times New Roman" w:eastAsia="Times New Roman" w:hAnsi="Times New Roman" w:cs="Arial"/>
          <w:b/>
          <w:bCs/>
          <w:snapToGrid w:val="0"/>
          <w:sz w:val="18"/>
          <w:szCs w:val="19"/>
          <w:rtl/>
          <w:lang w:eastAsia="he-IL"/>
        </w:rPr>
        <w:t xml:space="preserve">משום </w:t>
      </w:r>
      <w:proofErr w:type="spellStart"/>
      <w:r w:rsidRPr="00F7305B">
        <w:rPr>
          <w:rFonts w:ascii="Times New Roman" w:eastAsia="Times New Roman" w:hAnsi="Times New Roman" w:cs="Arial"/>
          <w:b/>
          <w:bCs/>
          <w:snapToGrid w:val="0"/>
          <w:sz w:val="18"/>
          <w:szCs w:val="19"/>
          <w:rtl/>
          <w:lang w:eastAsia="he-IL"/>
        </w:rPr>
        <w:t>דמלאכה</w:t>
      </w:r>
      <w:proofErr w:type="spellEnd"/>
      <w:r w:rsidRPr="00F7305B">
        <w:rPr>
          <w:rFonts w:ascii="Times New Roman" w:eastAsia="Times New Roman" w:hAnsi="Times New Roman" w:cs="Arial"/>
          <w:b/>
          <w:bCs/>
          <w:snapToGrid w:val="0"/>
          <w:sz w:val="18"/>
          <w:szCs w:val="19"/>
          <w:rtl/>
          <w:lang w:eastAsia="he-IL"/>
        </w:rPr>
        <w:t xml:space="preserve"> גרועה היא</w:t>
      </w:r>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כך גם הרמב"ם בהסברו השני: "אע"ג שנראית שאינה מלאכה לפיכך הקדימה לחזוק העניין שהיא </w:t>
      </w:r>
      <w:proofErr w:type="spellStart"/>
      <w:r w:rsidRPr="00F7305B">
        <w:rPr>
          <w:rFonts w:ascii="Times New Roman" w:eastAsia="Times New Roman" w:hAnsi="Times New Roman" w:cs="Arial"/>
          <w:snapToGrid w:val="0"/>
          <w:sz w:val="18"/>
          <w:szCs w:val="19"/>
          <w:rtl/>
          <w:lang w:eastAsia="he-IL"/>
        </w:rPr>
        <w:t>מדרשא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אתיא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ד. </w:t>
      </w:r>
      <w:proofErr w:type="spellStart"/>
      <w:r w:rsidRPr="00F7305B">
        <w:rPr>
          <w:rFonts w:ascii="Times New Roman" w:eastAsia="Times New Roman" w:hAnsi="Times New Roman" w:cs="Arial"/>
          <w:snapToGrid w:val="0"/>
          <w:sz w:val="18"/>
          <w:szCs w:val="19"/>
          <w:rtl/>
          <w:lang w:eastAsia="he-IL"/>
        </w:rPr>
        <w:t>המהר"ץ</w:t>
      </w:r>
      <w:proofErr w:type="spellEnd"/>
      <w:r w:rsidRPr="00F7305B">
        <w:rPr>
          <w:rFonts w:ascii="Times New Roman" w:eastAsia="Times New Roman" w:hAnsi="Times New Roman" w:cs="Arial"/>
          <w:snapToGrid w:val="0"/>
          <w:sz w:val="18"/>
          <w:szCs w:val="19"/>
          <w:rtl/>
          <w:lang w:eastAsia="he-IL"/>
        </w:rPr>
        <w:t xml:space="preserve"> חיות כתב: "דכאן בפרק קמא </w:t>
      </w:r>
      <w:proofErr w:type="spellStart"/>
      <w:r w:rsidRPr="00F7305B">
        <w:rPr>
          <w:rFonts w:ascii="Times New Roman" w:eastAsia="Times New Roman" w:hAnsi="Times New Roman" w:cs="Arial"/>
          <w:snapToGrid w:val="0"/>
          <w:sz w:val="18"/>
          <w:szCs w:val="19"/>
          <w:rtl/>
          <w:lang w:eastAsia="he-IL"/>
        </w:rPr>
        <w:t>דשבת</w:t>
      </w:r>
      <w:proofErr w:type="spellEnd"/>
      <w:r w:rsidRPr="00F7305B">
        <w:rPr>
          <w:rFonts w:ascii="Times New Roman" w:eastAsia="Times New Roman" w:hAnsi="Times New Roman" w:cs="Arial"/>
          <w:snapToGrid w:val="0"/>
          <w:sz w:val="18"/>
          <w:szCs w:val="19"/>
          <w:rtl/>
          <w:lang w:eastAsia="he-IL"/>
        </w:rPr>
        <w:t xml:space="preserve"> היה לו לתנא </w:t>
      </w:r>
      <w:proofErr w:type="spellStart"/>
      <w:r w:rsidRPr="00F7305B">
        <w:rPr>
          <w:rFonts w:ascii="Times New Roman" w:eastAsia="Times New Roman" w:hAnsi="Times New Roman" w:cs="Arial"/>
          <w:snapToGrid w:val="0"/>
          <w:sz w:val="18"/>
          <w:szCs w:val="19"/>
          <w:rtl/>
          <w:lang w:eastAsia="he-IL"/>
        </w:rPr>
        <w:t>דמתני</w:t>
      </w:r>
      <w:proofErr w:type="spellEnd"/>
      <w:r w:rsidRPr="00F7305B">
        <w:rPr>
          <w:rFonts w:ascii="Times New Roman" w:eastAsia="Times New Roman" w:hAnsi="Times New Roman" w:cs="Arial"/>
          <w:snapToGrid w:val="0"/>
          <w:sz w:val="18"/>
          <w:szCs w:val="19"/>
          <w:rtl/>
          <w:lang w:eastAsia="he-IL"/>
        </w:rPr>
        <w:t xml:space="preserve">' סדר חדש, לא לפי הנהוג יותר, ולא לפי חומר האיסור, רק כל </w:t>
      </w:r>
      <w:proofErr w:type="spellStart"/>
      <w:r w:rsidRPr="00F7305B">
        <w:rPr>
          <w:rFonts w:ascii="Times New Roman" w:eastAsia="Times New Roman" w:hAnsi="Times New Roman" w:cs="Arial"/>
          <w:snapToGrid w:val="0"/>
          <w:sz w:val="18"/>
          <w:szCs w:val="19"/>
          <w:rtl/>
          <w:lang w:eastAsia="he-IL"/>
        </w:rPr>
        <w:t>פ"ק</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דשבת</w:t>
      </w:r>
      <w:proofErr w:type="spellEnd"/>
      <w:r w:rsidRPr="00F7305B">
        <w:rPr>
          <w:rFonts w:ascii="Times New Roman" w:eastAsia="Times New Roman" w:hAnsi="Times New Roman" w:cs="Arial"/>
          <w:snapToGrid w:val="0"/>
          <w:sz w:val="18"/>
          <w:szCs w:val="19"/>
          <w:rtl/>
          <w:lang w:eastAsia="he-IL"/>
        </w:rPr>
        <w:t xml:space="preserve"> נסדר לפי סדר ההלכות אשר נאמרו בעליית חזקיה בן גרון...". (עיין בספר 'בציר אביעזר' עמ' 241)</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אנו, לא ללקט באנו, לכך נתמקד יותר בתירוצים שהביא </w:t>
      </w:r>
      <w:proofErr w:type="spellStart"/>
      <w:r w:rsidRPr="00F7305B">
        <w:rPr>
          <w:rFonts w:ascii="Times New Roman" w:eastAsia="Times New Roman" w:hAnsi="Times New Roman" w:cs="Arial"/>
          <w:snapToGrid w:val="0"/>
          <w:sz w:val="18"/>
          <w:szCs w:val="19"/>
          <w:rtl/>
          <w:lang w:eastAsia="he-IL"/>
        </w:rPr>
        <w:t>תוס</w:t>
      </w:r>
      <w:proofErr w:type="spellEnd"/>
      <w:r w:rsidRPr="00F7305B">
        <w:rPr>
          <w:rFonts w:ascii="Times New Roman" w:eastAsia="Times New Roman" w:hAnsi="Times New Roman" w:cs="Arial"/>
          <w:snapToGrid w:val="0"/>
          <w:sz w:val="18"/>
          <w:szCs w:val="19"/>
          <w:rtl/>
          <w:lang w:eastAsia="he-IL"/>
        </w:rPr>
        <w:t xml:space="preserve">', לעמוד על המשותף להם, ולהגדיר במה </w:t>
      </w:r>
      <w:proofErr w:type="spellStart"/>
      <w:r w:rsidRPr="00F7305B">
        <w:rPr>
          <w:rFonts w:ascii="Times New Roman" w:eastAsia="Times New Roman" w:hAnsi="Times New Roman" w:cs="Arial"/>
          <w:snapToGrid w:val="0"/>
          <w:sz w:val="18"/>
          <w:szCs w:val="19"/>
          <w:rtl/>
          <w:lang w:eastAsia="he-IL"/>
        </w:rPr>
        <w:t>נתיחדה</w:t>
      </w:r>
      <w:proofErr w:type="spellEnd"/>
      <w:r w:rsidRPr="00F7305B">
        <w:rPr>
          <w:rFonts w:ascii="Times New Roman" w:eastAsia="Times New Roman" w:hAnsi="Times New Roman" w:cs="Arial"/>
          <w:snapToGrid w:val="0"/>
          <w:sz w:val="18"/>
          <w:szCs w:val="19"/>
          <w:rtl/>
          <w:lang w:eastAsia="he-IL"/>
        </w:rPr>
        <w:t xml:space="preserve"> מלאכת הוצאה משאר מלאכות להיותה פותחת את המסכת.</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"מלאכה גרועה"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זוהי בעצם ההגדרה שרוב הראשונים מתנבאים בסגנונה לבאר מדוע נפתחה בה המסכת, ונדרשו לכך מהא </w:t>
      </w:r>
      <w:proofErr w:type="spellStart"/>
      <w:r w:rsidRPr="00F7305B">
        <w:rPr>
          <w:rFonts w:ascii="Times New Roman" w:eastAsia="Times New Roman" w:hAnsi="Times New Roman" w:cs="Arial"/>
          <w:snapToGrid w:val="0"/>
          <w:sz w:val="18"/>
          <w:szCs w:val="19"/>
          <w:rtl/>
          <w:lang w:eastAsia="he-IL"/>
        </w:rPr>
        <w:t>דקיימא</w:t>
      </w:r>
      <w:proofErr w:type="spellEnd"/>
      <w:r w:rsidRPr="00F7305B">
        <w:rPr>
          <w:rFonts w:ascii="Times New Roman" w:eastAsia="Times New Roman" w:hAnsi="Times New Roman" w:cs="Arial"/>
          <w:snapToGrid w:val="0"/>
          <w:sz w:val="18"/>
          <w:szCs w:val="19"/>
          <w:rtl/>
          <w:lang w:eastAsia="he-IL"/>
        </w:rPr>
        <w:t xml:space="preserve"> לן שהוצאה והכנסה היו במשכן </w:t>
      </w:r>
      <w:proofErr w:type="spellStart"/>
      <w:r w:rsidRPr="00F7305B">
        <w:rPr>
          <w:rFonts w:ascii="Times New Roman" w:eastAsia="Times New Roman" w:hAnsi="Times New Roman" w:cs="Arial"/>
          <w:snapToGrid w:val="0"/>
          <w:sz w:val="18"/>
          <w:szCs w:val="19"/>
          <w:rtl/>
          <w:lang w:eastAsia="he-IL"/>
        </w:rPr>
        <w:t>כדאיתא</w:t>
      </w:r>
      <w:proofErr w:type="spellEnd"/>
      <w:r w:rsidRPr="00F7305B">
        <w:rPr>
          <w:rFonts w:ascii="Times New Roman" w:eastAsia="Times New Roman" w:hAnsi="Times New Roman" w:cs="Arial"/>
          <w:snapToGrid w:val="0"/>
          <w:sz w:val="18"/>
          <w:szCs w:val="19"/>
          <w:rtl/>
          <w:lang w:eastAsia="he-IL"/>
        </w:rPr>
        <w:t xml:space="preserve"> בדף מט ע"ב: "</w:t>
      </w:r>
      <w:proofErr w:type="spellStart"/>
      <w:r w:rsidRPr="00F7305B">
        <w:rPr>
          <w:rFonts w:ascii="Times New Roman" w:eastAsia="Times New Roman" w:hAnsi="Times New Roman" w:cs="Arial"/>
          <w:snapToGrid w:val="0"/>
          <w:sz w:val="18"/>
          <w:szCs w:val="19"/>
          <w:rtl/>
          <w:lang w:eastAsia="he-IL"/>
        </w:rPr>
        <w:t>דתניא</w:t>
      </w:r>
      <w:proofErr w:type="spellEnd"/>
      <w:r w:rsidRPr="00F7305B">
        <w:rPr>
          <w:rFonts w:ascii="Times New Roman" w:eastAsia="Times New Roman" w:hAnsi="Times New Roman" w:cs="Arial"/>
          <w:snapToGrid w:val="0"/>
          <w:sz w:val="18"/>
          <w:szCs w:val="19"/>
          <w:rtl/>
          <w:lang w:eastAsia="he-IL"/>
        </w:rPr>
        <w:t xml:space="preserve"> אין חייבין אלא על מלאכה שכיוצא בה היה במשכן הם זרעו ואתם לא תזרעו... הם העלו את הקרשים מהקרקע לעגלה ואתם לא תכניסו מרשות הרבים לרשות היחיד הם הורידו את הקרשים מעגלה לקרקע ואתם לא תוציאו מרשות היחיד לרשות הרבים" א"כ מדוע נצרכת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(צו ע"ב) ללמוד מפסוקים אחרים את מלאכת הוצאה?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עוד מוכיח </w:t>
      </w:r>
      <w:proofErr w:type="spellStart"/>
      <w:r w:rsidRPr="00F7305B">
        <w:rPr>
          <w:rFonts w:ascii="Times New Roman" w:eastAsia="Times New Roman" w:hAnsi="Times New Roman" w:cs="Arial"/>
          <w:snapToGrid w:val="0"/>
          <w:sz w:val="18"/>
          <w:szCs w:val="19"/>
          <w:rtl/>
          <w:lang w:eastAsia="he-IL"/>
        </w:rPr>
        <w:t>התוס</w:t>
      </w:r>
      <w:proofErr w:type="spellEnd"/>
      <w:r w:rsidRPr="00F7305B">
        <w:rPr>
          <w:rFonts w:ascii="Times New Roman" w:eastAsia="Times New Roman" w:hAnsi="Times New Roman" w:cs="Arial"/>
          <w:snapToGrid w:val="0"/>
          <w:sz w:val="18"/>
          <w:szCs w:val="19"/>
          <w:rtl/>
          <w:lang w:eastAsia="he-IL"/>
        </w:rPr>
        <w:t xml:space="preserve">' שתולדות ההוצאה, גם הם צריכים </w:t>
      </w:r>
      <w:proofErr w:type="spellStart"/>
      <w:r w:rsidRPr="00F7305B">
        <w:rPr>
          <w:rFonts w:ascii="Times New Roman" w:eastAsia="Times New Roman" w:hAnsi="Times New Roman" w:cs="Arial"/>
          <w:snapToGrid w:val="0"/>
          <w:sz w:val="18"/>
          <w:szCs w:val="19"/>
          <w:rtl/>
          <w:lang w:eastAsia="he-IL"/>
        </w:rPr>
        <w:t>להלמד</w:t>
      </w:r>
      <w:proofErr w:type="spellEnd"/>
      <w:r w:rsidRPr="00F7305B">
        <w:rPr>
          <w:rFonts w:ascii="Times New Roman" w:eastAsia="Times New Roman" w:hAnsi="Times New Roman" w:cs="Arial"/>
          <w:snapToGrid w:val="0"/>
          <w:sz w:val="18"/>
          <w:szCs w:val="19"/>
          <w:rtl/>
          <w:lang w:eastAsia="he-IL"/>
        </w:rPr>
        <w:t xml:space="preserve"> מהמשכן </w:t>
      </w:r>
      <w:proofErr w:type="spellStart"/>
      <w:r w:rsidRPr="00F7305B">
        <w:rPr>
          <w:rFonts w:ascii="Times New Roman" w:eastAsia="Times New Roman" w:hAnsi="Times New Roman" w:cs="Arial"/>
          <w:snapToGrid w:val="0"/>
          <w:sz w:val="18"/>
          <w:szCs w:val="19"/>
          <w:rtl/>
          <w:lang w:eastAsia="he-IL"/>
        </w:rPr>
        <w:t>מכח</w:t>
      </w:r>
      <w:proofErr w:type="spellEnd"/>
      <w:r w:rsidRPr="00F7305B">
        <w:rPr>
          <w:rFonts w:ascii="Times New Roman" w:eastAsia="Times New Roman" w:hAnsi="Times New Roman" w:cs="Arial"/>
          <w:snapToGrid w:val="0"/>
          <w:sz w:val="18"/>
          <w:szCs w:val="19"/>
          <w:rtl/>
          <w:lang w:eastAsia="he-IL"/>
        </w:rPr>
        <w:t xml:space="preserve"> "החידוש" שבמלאכה זו - ומכאן </w:t>
      </w:r>
      <w:proofErr w:type="spellStart"/>
      <w:r w:rsidRPr="00F7305B">
        <w:rPr>
          <w:rFonts w:ascii="Times New Roman" w:eastAsia="Times New Roman" w:hAnsi="Times New Roman" w:cs="Arial"/>
          <w:snapToGrid w:val="0"/>
          <w:sz w:val="18"/>
          <w:szCs w:val="19"/>
          <w:rtl/>
          <w:lang w:eastAsia="he-IL"/>
        </w:rPr>
        <w:t>דמלאכה</w:t>
      </w:r>
      <w:proofErr w:type="spellEnd"/>
      <w:r w:rsidRPr="00F7305B">
        <w:rPr>
          <w:rFonts w:ascii="Times New Roman" w:eastAsia="Times New Roman" w:hAnsi="Times New Roman" w:cs="Arial"/>
          <w:snapToGrid w:val="0"/>
          <w:sz w:val="18"/>
          <w:szCs w:val="19"/>
          <w:rtl/>
          <w:lang w:eastAsia="he-IL"/>
        </w:rPr>
        <w:t xml:space="preserve"> גרועה היא וצריכה לימוד מיוחד.</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"הוצאה חידוש הוא", "מלאכה גרועה", </w:t>
      </w:r>
      <w:r w:rsidRPr="00F7305B">
        <w:rPr>
          <w:rFonts w:ascii="Times New Roman" w:eastAsia="Times New Roman" w:hAnsi="Times New Roman" w:cs="Arial"/>
          <w:snapToGrid w:val="0"/>
          <w:sz w:val="18"/>
          <w:szCs w:val="19"/>
          <w:rtl/>
          <w:lang w:eastAsia="he-IL"/>
        </w:rPr>
        <w:tab/>
        <w:t xml:space="preserve">ובמאירי: "עד שהדעת מפקפקת להיותה נקראת מלאכה" - </w:t>
      </w:r>
      <w:r w:rsidRPr="00F7305B">
        <w:rPr>
          <w:rFonts w:ascii="Times New Roman" w:eastAsia="Times New Roman" w:hAnsi="Times New Roman" w:cs="Arial"/>
          <w:b/>
          <w:bCs/>
          <w:snapToGrid w:val="0"/>
          <w:sz w:val="18"/>
          <w:szCs w:val="19"/>
          <w:rtl/>
          <w:lang w:eastAsia="he-IL"/>
        </w:rPr>
        <w:t>מדוע</w:t>
      </w:r>
      <w:r w:rsidRPr="00F7305B">
        <w:rPr>
          <w:rFonts w:ascii="Times New Roman" w:eastAsia="Times New Roman" w:hAnsi="Times New Roman" w:cs="Arial"/>
          <w:snapToGrid w:val="0"/>
          <w:sz w:val="18"/>
          <w:szCs w:val="19"/>
          <w:rtl/>
          <w:lang w:eastAsia="he-IL"/>
        </w:rPr>
        <w:t xml:space="preserve">?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כתב האור זרוע: "מעיקרא חפץ </w:t>
      </w:r>
      <w:proofErr w:type="spellStart"/>
      <w:r w:rsidRPr="00F7305B">
        <w:rPr>
          <w:rFonts w:ascii="Times New Roman" w:eastAsia="Times New Roman" w:hAnsi="Times New Roman" w:cs="Arial"/>
          <w:snapToGrid w:val="0"/>
          <w:sz w:val="18"/>
          <w:szCs w:val="19"/>
          <w:rtl/>
          <w:lang w:eastAsia="he-IL"/>
        </w:rPr>
        <w:t>והשתא</w:t>
      </w:r>
      <w:proofErr w:type="spellEnd"/>
      <w:r w:rsidRPr="00F7305B">
        <w:rPr>
          <w:rFonts w:ascii="Times New Roman" w:eastAsia="Times New Roman" w:hAnsi="Times New Roman" w:cs="Arial"/>
          <w:snapToGrid w:val="0"/>
          <w:sz w:val="18"/>
          <w:szCs w:val="19"/>
          <w:rtl/>
          <w:lang w:eastAsia="he-IL"/>
        </w:rPr>
        <w:t xml:space="preserve"> חפץ".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והרשב"א</w:t>
      </w:r>
      <w:proofErr w:type="spellEnd"/>
      <w:r w:rsidRPr="00F7305B">
        <w:rPr>
          <w:rFonts w:ascii="Times New Roman" w:eastAsia="Times New Roman" w:hAnsi="Times New Roman" w:cs="Arial"/>
          <w:snapToGrid w:val="0"/>
          <w:sz w:val="18"/>
          <w:szCs w:val="19"/>
          <w:rtl/>
          <w:lang w:eastAsia="he-IL"/>
        </w:rPr>
        <w:t xml:space="preserve"> כתב: "שאילו פינה מזווית לזווית משא גדול - פטור".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והפליא מכל הרמב"ן: "שברשות היחיד מותר </w:t>
      </w:r>
      <w:proofErr w:type="spellStart"/>
      <w:r w:rsidRPr="00F7305B">
        <w:rPr>
          <w:rFonts w:ascii="Times New Roman" w:eastAsia="Times New Roman" w:hAnsi="Times New Roman" w:cs="Arial"/>
          <w:snapToGrid w:val="0"/>
          <w:sz w:val="18"/>
          <w:szCs w:val="19"/>
          <w:rtl/>
          <w:lang w:eastAsia="he-IL"/>
        </w:rPr>
        <w:t>לישא</w:t>
      </w:r>
      <w:proofErr w:type="spellEnd"/>
      <w:r w:rsidRPr="00F7305B">
        <w:rPr>
          <w:rFonts w:ascii="Times New Roman" w:eastAsia="Times New Roman" w:hAnsi="Times New Roman" w:cs="Arial"/>
          <w:snapToGrid w:val="0"/>
          <w:sz w:val="18"/>
          <w:szCs w:val="19"/>
          <w:rtl/>
          <w:lang w:eastAsia="he-IL"/>
        </w:rPr>
        <w:t xml:space="preserve"> משא גדול ואם הוציא לרשות הרבים גרוגרת חייב, </w:t>
      </w:r>
      <w:proofErr w:type="spellStart"/>
      <w:r w:rsidRPr="00F7305B">
        <w:rPr>
          <w:rFonts w:ascii="Times New Roman" w:eastAsia="Times New Roman" w:hAnsi="Times New Roman" w:cs="Arial"/>
          <w:snapToGrid w:val="0"/>
          <w:sz w:val="18"/>
          <w:szCs w:val="19"/>
          <w:rtl/>
          <w:lang w:eastAsia="he-IL"/>
        </w:rPr>
        <w:t>משא"כ</w:t>
      </w:r>
      <w:proofErr w:type="spellEnd"/>
      <w:r w:rsidRPr="00F7305B">
        <w:rPr>
          <w:rFonts w:ascii="Times New Roman" w:eastAsia="Times New Roman" w:hAnsi="Times New Roman" w:cs="Arial"/>
          <w:snapToGrid w:val="0"/>
          <w:sz w:val="18"/>
          <w:szCs w:val="19"/>
          <w:rtl/>
          <w:lang w:eastAsia="he-IL"/>
        </w:rPr>
        <w:t xml:space="preserve"> בשאר אבות מלאכות שאינן </w:t>
      </w:r>
      <w:r w:rsidRPr="00F7305B">
        <w:rPr>
          <w:rFonts w:ascii="Times New Roman" w:eastAsia="Times New Roman" w:hAnsi="Times New Roman" w:cs="Arial"/>
          <w:b/>
          <w:bCs/>
          <w:snapToGrid w:val="0"/>
          <w:sz w:val="18"/>
          <w:szCs w:val="19"/>
          <w:rtl/>
          <w:lang w:eastAsia="he-IL"/>
        </w:rPr>
        <w:t>חלוקות ברשויות</w:t>
      </w:r>
      <w:r w:rsidRPr="00F7305B">
        <w:rPr>
          <w:rFonts w:ascii="Times New Roman" w:eastAsia="Times New Roman" w:hAnsi="Times New Roman" w:cs="Arial"/>
          <w:snapToGrid w:val="0"/>
          <w:sz w:val="18"/>
          <w:szCs w:val="19"/>
          <w:rtl/>
          <w:lang w:eastAsia="he-IL"/>
        </w:rPr>
        <w:t xml:space="preserve"> אלא איסורן מחמת עצמם, והלכות עקורות הן ואין למדות זו מזו".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וצ"ע בהסבר הנ"ל - סוף סוף הרי הוציאה התורה את הוצאה בלשון מלאכה </w:t>
      </w:r>
      <w:proofErr w:type="spellStart"/>
      <w:r w:rsidRPr="00F7305B">
        <w:rPr>
          <w:rFonts w:ascii="Times New Roman" w:eastAsia="Times New Roman" w:hAnsi="Times New Roman" w:cs="Arial"/>
          <w:snapToGrid w:val="0"/>
          <w:sz w:val="18"/>
          <w:szCs w:val="19"/>
          <w:rtl/>
          <w:lang w:eastAsia="he-IL"/>
        </w:rPr>
        <w:t>והחזירתה</w:t>
      </w:r>
      <w:proofErr w:type="spellEnd"/>
      <w:r w:rsidRPr="00F7305B">
        <w:rPr>
          <w:rFonts w:ascii="Times New Roman" w:eastAsia="Times New Roman" w:hAnsi="Times New Roman" w:cs="Arial"/>
          <w:snapToGrid w:val="0"/>
          <w:sz w:val="18"/>
          <w:szCs w:val="19"/>
          <w:rtl/>
          <w:lang w:eastAsia="he-IL"/>
        </w:rPr>
        <w:t xml:space="preserve"> לכלל המלאכות "</w:t>
      </w:r>
      <w:r w:rsidRPr="00F7305B">
        <w:rPr>
          <w:rFonts w:ascii="Times New Roman" w:eastAsia="Times New Roman" w:hAnsi="Times New Roman" w:cs="Arial"/>
          <w:b/>
          <w:bCs/>
          <w:snapToGrid w:val="0"/>
          <w:sz w:val="18"/>
          <w:szCs w:val="19"/>
          <w:rtl/>
          <w:lang w:eastAsia="he-IL"/>
        </w:rPr>
        <w:t>והמלאכה</w:t>
      </w:r>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דיים </w:t>
      </w:r>
      <w:r w:rsidRPr="00F7305B">
        <w:rPr>
          <w:rFonts w:ascii="Times New Roman" w:eastAsia="Times New Roman" w:hAnsi="Times New Roman" w:cs="Arial"/>
          <w:b/>
          <w:bCs/>
          <w:snapToGrid w:val="0"/>
          <w:sz w:val="18"/>
          <w:szCs w:val="19"/>
          <w:rtl/>
          <w:lang w:eastAsia="he-IL"/>
        </w:rPr>
        <w:t>ויכלא</w:t>
      </w:r>
      <w:r w:rsidRPr="00F7305B">
        <w:rPr>
          <w:rFonts w:ascii="Times New Roman" w:eastAsia="Times New Roman" w:hAnsi="Times New Roman" w:cs="Arial"/>
          <w:snapToGrid w:val="0"/>
          <w:sz w:val="18"/>
          <w:szCs w:val="19"/>
          <w:rtl/>
          <w:lang w:eastAsia="he-IL"/>
        </w:rPr>
        <w:t xml:space="preserve"> העם מהביא". וכך כתב </w:t>
      </w:r>
      <w:proofErr w:type="spellStart"/>
      <w:r w:rsidRPr="00F7305B">
        <w:rPr>
          <w:rFonts w:ascii="Times New Roman" w:eastAsia="Times New Roman" w:hAnsi="Times New Roman" w:cs="Arial"/>
          <w:snapToGrid w:val="0"/>
          <w:sz w:val="18"/>
          <w:szCs w:val="19"/>
          <w:rtl/>
          <w:lang w:eastAsia="he-IL"/>
        </w:rPr>
        <w:t>הר"ח</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בתוס</w:t>
      </w:r>
      <w:proofErr w:type="spellEnd"/>
      <w:r w:rsidRPr="00F7305B">
        <w:rPr>
          <w:rFonts w:ascii="Times New Roman" w:eastAsia="Times New Roman" w:hAnsi="Times New Roman" w:cs="Arial"/>
          <w:snapToGrid w:val="0"/>
          <w:sz w:val="18"/>
          <w:szCs w:val="19"/>
          <w:rtl/>
          <w:lang w:eastAsia="he-IL"/>
        </w:rPr>
        <w:t>' ד"ה "ממאי", צו ע"ב: "</w:t>
      </w:r>
      <w:proofErr w:type="spellStart"/>
      <w:r w:rsidRPr="00F7305B">
        <w:rPr>
          <w:rFonts w:ascii="Times New Roman" w:eastAsia="Times New Roman" w:hAnsi="Times New Roman" w:cs="Arial"/>
          <w:snapToGrid w:val="0"/>
          <w:sz w:val="18"/>
          <w:szCs w:val="19"/>
          <w:rtl/>
          <w:lang w:eastAsia="he-IL"/>
        </w:rPr>
        <w:t>דהא</w:t>
      </w:r>
      <w:proofErr w:type="spellEnd"/>
      <w:r w:rsidRPr="00F7305B">
        <w:rPr>
          <w:rFonts w:ascii="Times New Roman" w:eastAsia="Times New Roman" w:hAnsi="Times New Roman" w:cs="Arial"/>
          <w:snapToGrid w:val="0"/>
          <w:sz w:val="18"/>
          <w:szCs w:val="19"/>
          <w:rtl/>
          <w:lang w:eastAsia="he-IL"/>
        </w:rPr>
        <w:t xml:space="preserve"> אפילו בחול </w:t>
      </w:r>
      <w:proofErr w:type="spellStart"/>
      <w:r w:rsidRPr="00F7305B">
        <w:rPr>
          <w:rFonts w:ascii="Times New Roman" w:eastAsia="Times New Roman" w:hAnsi="Times New Roman" w:cs="Arial"/>
          <w:snapToGrid w:val="0"/>
          <w:sz w:val="18"/>
          <w:szCs w:val="19"/>
          <w:rtl/>
          <w:lang w:eastAsia="he-IL"/>
        </w:rPr>
        <w:t>קאי</w:t>
      </w:r>
      <w:proofErr w:type="spellEnd"/>
      <w:r w:rsidRPr="00F7305B">
        <w:rPr>
          <w:rFonts w:ascii="Times New Roman" w:eastAsia="Times New Roman" w:hAnsi="Times New Roman" w:cs="Arial"/>
          <w:snapToGrid w:val="0"/>
          <w:sz w:val="18"/>
          <w:szCs w:val="19"/>
          <w:rtl/>
          <w:lang w:eastAsia="he-IL"/>
        </w:rPr>
        <w:t xml:space="preserve"> נפקא ליה שפיר, </w:t>
      </w:r>
      <w:proofErr w:type="spellStart"/>
      <w:r w:rsidRPr="00F7305B">
        <w:rPr>
          <w:rFonts w:ascii="Times New Roman" w:eastAsia="Times New Roman" w:hAnsi="Times New Roman" w:cs="Arial"/>
          <w:snapToGrid w:val="0"/>
          <w:sz w:val="18"/>
          <w:szCs w:val="19"/>
          <w:rtl/>
          <w:lang w:eastAsia="he-IL"/>
        </w:rPr>
        <w:t>דהוצאה</w:t>
      </w:r>
      <w:proofErr w:type="spellEnd"/>
      <w:r w:rsidRPr="00F7305B">
        <w:rPr>
          <w:rFonts w:ascii="Times New Roman" w:eastAsia="Times New Roman" w:hAnsi="Times New Roman" w:cs="Arial"/>
          <w:snapToGrid w:val="0"/>
          <w:sz w:val="18"/>
          <w:szCs w:val="19"/>
          <w:rtl/>
          <w:lang w:eastAsia="he-IL"/>
        </w:rPr>
        <w:t xml:space="preserve"> מלאכה היא </w:t>
      </w:r>
      <w:proofErr w:type="spellStart"/>
      <w:r w:rsidRPr="00F7305B">
        <w:rPr>
          <w:rFonts w:ascii="Times New Roman" w:eastAsia="Times New Roman" w:hAnsi="Times New Roman" w:cs="Arial"/>
          <w:b/>
          <w:bCs/>
          <w:snapToGrid w:val="0"/>
          <w:sz w:val="18"/>
          <w:szCs w:val="19"/>
          <w:rtl/>
          <w:lang w:eastAsia="he-IL"/>
        </w:rPr>
        <w:t>דהא</w:t>
      </w:r>
      <w:proofErr w:type="spellEnd"/>
      <w:r w:rsidRPr="00F7305B">
        <w:rPr>
          <w:rFonts w:ascii="Times New Roman" w:eastAsia="Times New Roman" w:hAnsi="Times New Roman" w:cs="Arial"/>
          <w:b/>
          <w:bCs/>
          <w:snapToGrid w:val="0"/>
          <w:sz w:val="18"/>
          <w:szCs w:val="19"/>
          <w:rtl/>
          <w:lang w:eastAsia="he-IL"/>
        </w:rPr>
        <w:t xml:space="preserve"> רחמנא קריא מלאכה</w:t>
      </w:r>
      <w:r w:rsidRPr="00F7305B">
        <w:rPr>
          <w:rFonts w:ascii="Times New Roman" w:eastAsia="Times New Roman" w:hAnsi="Times New Roman" w:cs="Arial"/>
          <w:snapToGrid w:val="0"/>
          <w:sz w:val="18"/>
          <w:szCs w:val="19"/>
          <w:rtl/>
          <w:lang w:eastAsia="he-IL"/>
        </w:rPr>
        <w:t xml:space="preserve">...". ואדרבה </w:t>
      </w:r>
      <w:proofErr w:type="spellStart"/>
      <w:r w:rsidRPr="00F7305B">
        <w:rPr>
          <w:rFonts w:ascii="Times New Roman" w:eastAsia="Times New Roman" w:hAnsi="Times New Roman" w:cs="Arial"/>
          <w:snapToGrid w:val="0"/>
          <w:sz w:val="18"/>
          <w:szCs w:val="19"/>
          <w:rtl/>
          <w:lang w:eastAsia="he-IL"/>
        </w:rPr>
        <w:t>למדתך</w:t>
      </w:r>
      <w:proofErr w:type="spellEnd"/>
      <w:r w:rsidRPr="00F7305B">
        <w:rPr>
          <w:rFonts w:ascii="Times New Roman" w:eastAsia="Times New Roman" w:hAnsi="Times New Roman" w:cs="Arial"/>
          <w:snapToGrid w:val="0"/>
          <w:sz w:val="18"/>
          <w:szCs w:val="19"/>
          <w:rtl/>
          <w:lang w:eastAsia="he-IL"/>
        </w:rPr>
        <w:t xml:space="preserve"> תורה </w:t>
      </w:r>
      <w:proofErr w:type="spellStart"/>
      <w:r w:rsidRPr="00F7305B">
        <w:rPr>
          <w:rFonts w:ascii="Times New Roman" w:eastAsia="Times New Roman" w:hAnsi="Times New Roman" w:cs="Arial"/>
          <w:snapToGrid w:val="0"/>
          <w:sz w:val="18"/>
          <w:szCs w:val="19"/>
          <w:rtl/>
          <w:lang w:eastAsia="he-IL"/>
        </w:rPr>
        <w:t>דהוצאה</w:t>
      </w:r>
      <w:proofErr w:type="spellEnd"/>
      <w:r w:rsidRPr="00F7305B">
        <w:rPr>
          <w:rFonts w:ascii="Times New Roman" w:eastAsia="Times New Roman" w:hAnsi="Times New Roman" w:cs="Arial"/>
          <w:snapToGrid w:val="0"/>
          <w:sz w:val="18"/>
          <w:szCs w:val="19"/>
          <w:rtl/>
          <w:lang w:eastAsia="he-IL"/>
        </w:rPr>
        <w:t xml:space="preserve"> מלאכה היא </w:t>
      </w:r>
      <w:proofErr w:type="spellStart"/>
      <w:r w:rsidRPr="00F7305B">
        <w:rPr>
          <w:rFonts w:ascii="Times New Roman" w:eastAsia="Times New Roman" w:hAnsi="Times New Roman" w:cs="Arial"/>
          <w:snapToGrid w:val="0"/>
          <w:sz w:val="18"/>
          <w:szCs w:val="19"/>
          <w:rtl/>
          <w:lang w:eastAsia="he-IL"/>
        </w:rPr>
        <w:t>והשתא</w:t>
      </w:r>
      <w:proofErr w:type="spellEnd"/>
      <w:r w:rsidRPr="00F7305B">
        <w:rPr>
          <w:rFonts w:ascii="Times New Roman" w:eastAsia="Times New Roman" w:hAnsi="Times New Roman" w:cs="Arial"/>
          <w:snapToGrid w:val="0"/>
          <w:sz w:val="18"/>
          <w:szCs w:val="19"/>
          <w:rtl/>
          <w:lang w:eastAsia="he-IL"/>
        </w:rPr>
        <w:t xml:space="preserve"> מה נגרע בה? גם </w:t>
      </w:r>
      <w:proofErr w:type="spellStart"/>
      <w:r w:rsidRPr="00F7305B">
        <w:rPr>
          <w:rFonts w:ascii="Times New Roman" w:eastAsia="Times New Roman" w:hAnsi="Times New Roman" w:cs="Arial"/>
          <w:snapToGrid w:val="0"/>
          <w:sz w:val="18"/>
          <w:szCs w:val="19"/>
          <w:rtl/>
          <w:lang w:eastAsia="he-IL"/>
        </w:rPr>
        <w:t>מסברא</w:t>
      </w:r>
      <w:proofErr w:type="spellEnd"/>
      <w:r w:rsidRPr="00F7305B">
        <w:rPr>
          <w:rFonts w:ascii="Times New Roman" w:eastAsia="Times New Roman" w:hAnsi="Times New Roman" w:cs="Arial"/>
          <w:snapToGrid w:val="0"/>
          <w:sz w:val="18"/>
          <w:szCs w:val="19"/>
          <w:rtl/>
          <w:lang w:eastAsia="he-IL"/>
        </w:rPr>
        <w:t xml:space="preserve"> נקל להבין שחפץ שהוא במקום אחד אינו כבמקום אחר, פירות הנמצאים בחצר בעה"ב אינן כפירות הנמצאים ברשות הרבים, ו"אין לך דבר שאין לו מקום".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אחרים הקשו ממלאכות "צד" ו"מעמר" שגם שם לא נשתנה דבר בגוף החפץ.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קשים מכל דברי הרמב"ן "</w:t>
      </w:r>
      <w:proofErr w:type="spellStart"/>
      <w:r w:rsidRPr="00F7305B">
        <w:rPr>
          <w:rFonts w:ascii="Times New Roman" w:eastAsia="Times New Roman" w:hAnsi="Times New Roman" w:cs="Arial"/>
          <w:snapToGrid w:val="0"/>
          <w:sz w:val="18"/>
          <w:szCs w:val="19"/>
          <w:rtl/>
          <w:lang w:eastAsia="he-IL"/>
        </w:rPr>
        <w:t>משא"כ</w:t>
      </w:r>
      <w:proofErr w:type="spellEnd"/>
      <w:r w:rsidRPr="00F7305B">
        <w:rPr>
          <w:rFonts w:ascii="Times New Roman" w:eastAsia="Times New Roman" w:hAnsi="Times New Roman" w:cs="Arial"/>
          <w:snapToGrid w:val="0"/>
          <w:sz w:val="18"/>
          <w:szCs w:val="19"/>
          <w:rtl/>
          <w:lang w:eastAsia="he-IL"/>
        </w:rPr>
        <w:t xml:space="preserve"> בשאר אבות מלאכות שאינן חלוקות ברשויות אלא איסורן מחמת עצמן" וקצת היה משמע שהוא הבין שהמלאכה היא - סבּלות, "</w:t>
      </w:r>
      <w:proofErr w:type="spellStart"/>
      <w:r w:rsidRPr="00F7305B">
        <w:rPr>
          <w:rFonts w:ascii="Times New Roman" w:eastAsia="Times New Roman" w:hAnsi="Times New Roman" w:cs="Arial"/>
          <w:snapToGrid w:val="0"/>
          <w:sz w:val="18"/>
          <w:szCs w:val="19"/>
          <w:rtl/>
          <w:lang w:eastAsia="he-IL"/>
        </w:rPr>
        <w:t>לישא</w:t>
      </w:r>
      <w:proofErr w:type="spellEnd"/>
      <w:r w:rsidRPr="00F7305B">
        <w:rPr>
          <w:rFonts w:ascii="Times New Roman" w:eastAsia="Times New Roman" w:hAnsi="Times New Roman" w:cs="Arial"/>
          <w:snapToGrid w:val="0"/>
          <w:sz w:val="18"/>
          <w:szCs w:val="19"/>
          <w:rtl/>
          <w:lang w:eastAsia="he-IL"/>
        </w:rPr>
        <w:t xml:space="preserve"> משא גדול" - וחלוק הרשויות הוא תנאי (</w:t>
      </w:r>
      <w:proofErr w:type="spellStart"/>
      <w:r w:rsidRPr="00F7305B">
        <w:rPr>
          <w:rFonts w:ascii="Times New Roman" w:eastAsia="Times New Roman" w:hAnsi="Times New Roman" w:cs="Arial"/>
          <w:snapToGrid w:val="0"/>
          <w:sz w:val="18"/>
          <w:szCs w:val="19"/>
          <w:rtl/>
          <w:lang w:eastAsia="he-IL"/>
        </w:rPr>
        <w:t>ודו"ק</w:t>
      </w:r>
      <w:proofErr w:type="spellEnd"/>
      <w:r w:rsidRPr="00F7305B">
        <w:rPr>
          <w:rFonts w:ascii="Times New Roman" w:eastAsia="Times New Roman" w:hAnsi="Times New Roman" w:cs="Arial"/>
          <w:snapToGrid w:val="0"/>
          <w:sz w:val="18"/>
          <w:szCs w:val="19"/>
          <w:rtl/>
          <w:lang w:eastAsia="he-IL"/>
        </w:rPr>
        <w:t xml:space="preserve">, דלא כתב כמו </w:t>
      </w:r>
      <w:proofErr w:type="spellStart"/>
      <w:r w:rsidRPr="00F7305B">
        <w:rPr>
          <w:rFonts w:ascii="Times New Roman" w:eastAsia="Times New Roman" w:hAnsi="Times New Roman" w:cs="Arial"/>
          <w:snapToGrid w:val="0"/>
          <w:sz w:val="18"/>
          <w:szCs w:val="19"/>
          <w:rtl/>
          <w:lang w:eastAsia="he-IL"/>
        </w:rPr>
        <w:t>הרשב"א</w:t>
      </w:r>
      <w:proofErr w:type="spellEnd"/>
      <w:r w:rsidRPr="00F7305B">
        <w:rPr>
          <w:rFonts w:ascii="Times New Roman" w:eastAsia="Times New Roman" w:hAnsi="Times New Roman" w:cs="Arial"/>
          <w:snapToGrid w:val="0"/>
          <w:sz w:val="18"/>
          <w:szCs w:val="19"/>
          <w:rtl/>
          <w:lang w:eastAsia="he-IL"/>
        </w:rPr>
        <w:t xml:space="preserve">, שכבר בקושייתו יחס חשיבות לעקירה והנחה "מזווית לזווית") ומה הוקשה לו לרמב"ן, דהרי כך היא המלאכה להעביר ממקום למקום מה שייכות יש לרשויות לגבי מלאכות אחרות ואדרבא מהתורה נלמד </w:t>
      </w:r>
      <w:proofErr w:type="spellStart"/>
      <w:r w:rsidRPr="00F7305B">
        <w:rPr>
          <w:rFonts w:ascii="Times New Roman" w:eastAsia="Times New Roman" w:hAnsi="Times New Roman" w:cs="Arial"/>
          <w:snapToGrid w:val="0"/>
          <w:sz w:val="18"/>
          <w:szCs w:val="19"/>
          <w:rtl/>
          <w:lang w:eastAsia="he-IL"/>
        </w:rPr>
        <w:t>דמלאכה</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מעליא</w:t>
      </w:r>
      <w:proofErr w:type="spellEnd"/>
      <w:r w:rsidRPr="00F7305B">
        <w:rPr>
          <w:rFonts w:ascii="Times New Roman" w:eastAsia="Times New Roman" w:hAnsi="Times New Roman" w:cs="Arial"/>
          <w:snapToGrid w:val="0"/>
          <w:sz w:val="18"/>
          <w:szCs w:val="19"/>
          <w:rtl/>
          <w:lang w:eastAsia="he-IL"/>
        </w:rPr>
        <w:t xml:space="preserve"> היא, ולאו </w:t>
      </w:r>
      <w:proofErr w:type="spellStart"/>
      <w:r w:rsidRPr="00F7305B">
        <w:rPr>
          <w:rFonts w:ascii="Times New Roman" w:eastAsia="Times New Roman" w:hAnsi="Times New Roman" w:cs="Arial"/>
          <w:snapToGrid w:val="0"/>
          <w:sz w:val="18"/>
          <w:szCs w:val="19"/>
          <w:rtl/>
          <w:lang w:eastAsia="he-IL"/>
        </w:rPr>
        <w:t>חדוש</w:t>
      </w:r>
      <w:proofErr w:type="spellEnd"/>
      <w:r w:rsidRPr="00F7305B">
        <w:rPr>
          <w:rFonts w:ascii="Times New Roman" w:eastAsia="Times New Roman" w:hAnsi="Times New Roman" w:cs="Arial"/>
          <w:snapToGrid w:val="0"/>
          <w:sz w:val="18"/>
          <w:szCs w:val="19"/>
          <w:rtl/>
          <w:lang w:eastAsia="he-IL"/>
        </w:rPr>
        <w:t xml:space="preserve"> כלל.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הרמב"ם שהובא לעיל מקדם אותנו </w:t>
      </w:r>
      <w:proofErr w:type="spellStart"/>
      <w:r w:rsidRPr="00F7305B">
        <w:rPr>
          <w:rFonts w:ascii="Times New Roman" w:eastAsia="Times New Roman" w:hAnsi="Times New Roman" w:cs="Arial"/>
          <w:snapToGrid w:val="0"/>
          <w:sz w:val="18"/>
          <w:szCs w:val="19"/>
          <w:rtl/>
          <w:lang w:eastAsia="he-IL"/>
        </w:rPr>
        <w:t>בסברא</w:t>
      </w:r>
      <w:proofErr w:type="spellEnd"/>
      <w:r w:rsidRPr="00F7305B">
        <w:rPr>
          <w:rFonts w:ascii="Times New Roman" w:eastAsia="Times New Roman" w:hAnsi="Times New Roman" w:cs="Arial"/>
          <w:snapToGrid w:val="0"/>
          <w:sz w:val="18"/>
          <w:szCs w:val="19"/>
          <w:rtl/>
          <w:lang w:eastAsia="he-IL"/>
        </w:rPr>
        <w:t xml:space="preserve"> - "מפני שאינה צריכה לכלים". כלים הם לא הסיבה אלא הסימן לכך שאינה "</w:t>
      </w:r>
      <w:r w:rsidRPr="00F7305B">
        <w:rPr>
          <w:rFonts w:ascii="Times New Roman" w:eastAsia="Times New Roman" w:hAnsi="Times New Roman" w:cs="Arial"/>
          <w:b/>
          <w:bCs/>
          <w:snapToGrid w:val="0"/>
          <w:sz w:val="18"/>
          <w:szCs w:val="19"/>
          <w:rtl/>
          <w:lang w:eastAsia="he-IL"/>
        </w:rPr>
        <w:t>מלאכת אומנות</w:t>
      </w:r>
      <w:r w:rsidRPr="00F7305B">
        <w:rPr>
          <w:rFonts w:ascii="Times New Roman" w:eastAsia="Times New Roman" w:hAnsi="Times New Roman" w:cs="Arial"/>
          <w:snapToGrid w:val="0"/>
          <w:sz w:val="18"/>
          <w:szCs w:val="19"/>
          <w:rtl/>
          <w:lang w:eastAsia="he-IL"/>
        </w:rPr>
        <w:t xml:space="preserve">" - דבר טבעי היא "ומלאכת מחשבת אסרה תורה" (חגיגה י ע"ב). עם כל זה עדיין צריך לבאר </w:t>
      </w:r>
      <w:proofErr w:type="spellStart"/>
      <w:r w:rsidRPr="00F7305B">
        <w:rPr>
          <w:rFonts w:ascii="Times New Roman" w:eastAsia="Times New Roman" w:hAnsi="Times New Roman" w:cs="Arial"/>
          <w:snapToGrid w:val="0"/>
          <w:sz w:val="18"/>
          <w:szCs w:val="19"/>
          <w:rtl/>
          <w:lang w:eastAsia="he-IL"/>
        </w:rPr>
        <w:t>דאה"נ</w:t>
      </w:r>
      <w:proofErr w:type="spellEnd"/>
      <w:r w:rsidRPr="00F7305B">
        <w:rPr>
          <w:rFonts w:ascii="Times New Roman" w:eastAsia="Times New Roman" w:hAnsi="Times New Roman" w:cs="Arial"/>
          <w:snapToGrid w:val="0"/>
          <w:sz w:val="18"/>
          <w:szCs w:val="19"/>
          <w:rtl/>
          <w:lang w:eastAsia="he-IL"/>
        </w:rPr>
        <w:t xml:space="preserve"> אם המלאכה היא כ"כ מפוקפקת מדוע </w:t>
      </w:r>
      <w:proofErr w:type="spellStart"/>
      <w:r w:rsidRPr="00F7305B">
        <w:rPr>
          <w:rFonts w:ascii="Times New Roman" w:eastAsia="Times New Roman" w:hAnsi="Times New Roman" w:cs="Arial"/>
          <w:snapToGrid w:val="0"/>
          <w:sz w:val="18"/>
          <w:szCs w:val="19"/>
          <w:rtl/>
          <w:lang w:eastAsia="he-IL"/>
        </w:rPr>
        <w:t>החזירתה</w:t>
      </w:r>
      <w:proofErr w:type="spellEnd"/>
      <w:r w:rsidRPr="00F7305B">
        <w:rPr>
          <w:rFonts w:ascii="Times New Roman" w:eastAsia="Times New Roman" w:hAnsi="Times New Roman" w:cs="Arial"/>
          <w:snapToGrid w:val="0"/>
          <w:sz w:val="18"/>
          <w:szCs w:val="19"/>
          <w:rtl/>
          <w:lang w:eastAsia="he-IL"/>
        </w:rPr>
        <w:t xml:space="preserve"> התורה לכלל המלאכות?</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lastRenderedPageBreak/>
        <w:t>יסוד השבת המתגלה במלאכת הוצאה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"ששת ימים תעשה מלאכה - וביום השביעי שבת שבתון מקרא קדש כל מלאכה לא תעשו, שבת היא לה' בכל </w:t>
      </w:r>
      <w:proofErr w:type="spellStart"/>
      <w:r w:rsidRPr="00F7305B">
        <w:rPr>
          <w:rFonts w:ascii="Times New Roman" w:eastAsia="Times New Roman" w:hAnsi="Times New Roman" w:cs="Arial"/>
          <w:snapToGrid w:val="0"/>
          <w:sz w:val="18"/>
          <w:szCs w:val="19"/>
          <w:rtl/>
          <w:lang w:eastAsia="he-IL"/>
        </w:rPr>
        <w:t>מושבתיכם</w:t>
      </w:r>
      <w:proofErr w:type="spellEnd"/>
      <w:r w:rsidRPr="00F7305B">
        <w:rPr>
          <w:rFonts w:ascii="Times New Roman" w:eastAsia="Times New Roman" w:hAnsi="Times New Roman" w:cs="Arial"/>
          <w:snapToGrid w:val="0"/>
          <w:sz w:val="18"/>
          <w:szCs w:val="19"/>
          <w:rtl/>
          <w:lang w:eastAsia="he-IL"/>
        </w:rPr>
        <w:t xml:space="preserve">" (ויקרא </w:t>
      </w:r>
      <w:proofErr w:type="spellStart"/>
      <w:r w:rsidRPr="00F7305B">
        <w:rPr>
          <w:rFonts w:ascii="Times New Roman" w:eastAsia="Times New Roman" w:hAnsi="Times New Roman" w:cs="Arial"/>
          <w:snapToGrid w:val="0"/>
          <w:sz w:val="18"/>
          <w:szCs w:val="19"/>
          <w:rtl/>
          <w:lang w:eastAsia="he-IL"/>
        </w:rPr>
        <w:t>כג</w:t>
      </w:r>
      <w:proofErr w:type="spellEnd"/>
      <w:r w:rsidRPr="00F7305B">
        <w:rPr>
          <w:rFonts w:ascii="Times New Roman" w:eastAsia="Times New Roman" w:hAnsi="Times New Roman" w:cs="Arial"/>
          <w:snapToGrid w:val="0"/>
          <w:sz w:val="18"/>
          <w:szCs w:val="19"/>
          <w:rtl/>
          <w:lang w:eastAsia="he-IL"/>
        </w:rPr>
        <w:t xml:space="preserve"> ג).</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"ששת ימים תעבוד - רבי אומר הרי זו גזרה אחרת שכשם </w:t>
      </w:r>
      <w:proofErr w:type="spellStart"/>
      <w:r w:rsidRPr="00F7305B">
        <w:rPr>
          <w:rFonts w:ascii="Times New Roman" w:eastAsia="Times New Roman" w:hAnsi="Times New Roman" w:cs="Arial"/>
          <w:snapToGrid w:val="0"/>
          <w:sz w:val="18"/>
          <w:szCs w:val="19"/>
          <w:rtl/>
          <w:lang w:eastAsia="he-IL"/>
        </w:rPr>
        <w:t>שנצטוו</w:t>
      </w:r>
      <w:proofErr w:type="spellEnd"/>
      <w:r w:rsidRPr="00F7305B">
        <w:rPr>
          <w:rFonts w:ascii="Times New Roman" w:eastAsia="Times New Roman" w:hAnsi="Times New Roman" w:cs="Arial"/>
          <w:snapToGrid w:val="0"/>
          <w:sz w:val="18"/>
          <w:szCs w:val="19"/>
          <w:rtl/>
          <w:lang w:eastAsia="he-IL"/>
        </w:rPr>
        <w:t xml:space="preserve"> ישראל על מצות עשה של השבת כך </w:t>
      </w:r>
      <w:proofErr w:type="spellStart"/>
      <w:r w:rsidRPr="00F7305B">
        <w:rPr>
          <w:rFonts w:ascii="Times New Roman" w:eastAsia="Times New Roman" w:hAnsi="Times New Roman" w:cs="Arial"/>
          <w:snapToGrid w:val="0"/>
          <w:sz w:val="18"/>
          <w:szCs w:val="19"/>
          <w:rtl/>
          <w:lang w:eastAsia="he-IL"/>
        </w:rPr>
        <w:t>נצטוו</w:t>
      </w:r>
      <w:proofErr w:type="spellEnd"/>
      <w:r w:rsidRPr="00F7305B">
        <w:rPr>
          <w:rFonts w:ascii="Times New Roman" w:eastAsia="Times New Roman" w:hAnsi="Times New Roman" w:cs="Arial"/>
          <w:snapToGrid w:val="0"/>
          <w:sz w:val="18"/>
          <w:szCs w:val="19"/>
          <w:rtl/>
          <w:lang w:eastAsia="he-IL"/>
        </w:rPr>
        <w:t xml:space="preserve"> על המלאכה" (מכילתא </w:t>
      </w:r>
      <w:proofErr w:type="spellStart"/>
      <w:r w:rsidRPr="00F7305B">
        <w:rPr>
          <w:rFonts w:ascii="Times New Roman" w:eastAsia="Times New Roman" w:hAnsi="Times New Roman" w:cs="Arial"/>
          <w:snapToGrid w:val="0"/>
          <w:sz w:val="18"/>
          <w:szCs w:val="19"/>
          <w:rtl/>
          <w:lang w:eastAsia="he-IL"/>
        </w:rPr>
        <w:t>דרשב"י</w:t>
      </w:r>
      <w:proofErr w:type="spellEnd"/>
      <w:r w:rsidRPr="00F7305B">
        <w:rPr>
          <w:rFonts w:ascii="Times New Roman" w:eastAsia="Times New Roman" w:hAnsi="Times New Roman" w:cs="Arial"/>
          <w:snapToGrid w:val="0"/>
          <w:sz w:val="18"/>
          <w:szCs w:val="19"/>
          <w:rtl/>
          <w:lang w:eastAsia="he-IL"/>
        </w:rPr>
        <w:t xml:space="preserve"> שמות כ ט).</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וכן פסקו ר"ת </w:t>
      </w:r>
      <w:proofErr w:type="spellStart"/>
      <w:r w:rsidRPr="00F7305B">
        <w:rPr>
          <w:rFonts w:ascii="Times New Roman" w:eastAsia="Times New Roman" w:hAnsi="Times New Roman" w:cs="Arial"/>
          <w:snapToGrid w:val="0"/>
          <w:sz w:val="18"/>
          <w:szCs w:val="19"/>
          <w:rtl/>
          <w:lang w:eastAsia="he-IL"/>
        </w:rPr>
        <w:t>והרמ"א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לדינא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או"ח</w:t>
      </w:r>
      <w:proofErr w:type="spellEnd"/>
      <w:r w:rsidRPr="00F7305B">
        <w:rPr>
          <w:rFonts w:ascii="Times New Roman" w:eastAsia="Times New Roman" w:hAnsi="Times New Roman" w:cs="Arial"/>
          <w:snapToGrid w:val="0"/>
          <w:sz w:val="18"/>
          <w:szCs w:val="19"/>
          <w:rtl/>
          <w:lang w:eastAsia="he-IL"/>
        </w:rPr>
        <w:t xml:space="preserve"> סוף סימן </w:t>
      </w:r>
      <w:proofErr w:type="spellStart"/>
      <w:r w:rsidRPr="00F7305B">
        <w:rPr>
          <w:rFonts w:ascii="Times New Roman" w:eastAsia="Times New Roman" w:hAnsi="Times New Roman" w:cs="Arial"/>
          <w:snapToGrid w:val="0"/>
          <w:sz w:val="18"/>
          <w:szCs w:val="19"/>
          <w:rtl/>
          <w:lang w:eastAsia="he-IL"/>
        </w:rPr>
        <w:t>רמח</w:t>
      </w:r>
      <w:proofErr w:type="spellEnd"/>
      <w:r w:rsidRPr="00F7305B">
        <w:rPr>
          <w:rFonts w:ascii="Times New Roman" w:eastAsia="Times New Roman" w:hAnsi="Times New Roman" w:cs="Arial"/>
          <w:snapToGrid w:val="0"/>
          <w:sz w:val="18"/>
          <w:szCs w:val="19"/>
          <w:rtl/>
          <w:lang w:eastAsia="he-IL"/>
        </w:rPr>
        <w:t>), ואותם המלאכות שחייב האדם לעשות בששת ימי המעשה הם שנאסרו בשבת, בשביתה מעשיית מלאכה.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ונלע"ד </w:t>
      </w:r>
      <w:proofErr w:type="spellStart"/>
      <w:r w:rsidRPr="00F7305B">
        <w:rPr>
          <w:rFonts w:ascii="Times New Roman" w:eastAsia="Times New Roman" w:hAnsi="Times New Roman" w:cs="Arial"/>
          <w:snapToGrid w:val="0"/>
          <w:sz w:val="18"/>
          <w:szCs w:val="19"/>
          <w:rtl/>
          <w:lang w:eastAsia="he-IL"/>
        </w:rPr>
        <w:t>דמלאכה</w:t>
      </w:r>
      <w:proofErr w:type="spellEnd"/>
      <w:r w:rsidRPr="00F7305B">
        <w:rPr>
          <w:rFonts w:ascii="Times New Roman" w:eastAsia="Times New Roman" w:hAnsi="Times New Roman" w:cs="Arial"/>
          <w:snapToGrid w:val="0"/>
          <w:sz w:val="18"/>
          <w:szCs w:val="19"/>
          <w:rtl/>
          <w:lang w:eastAsia="he-IL"/>
        </w:rPr>
        <w:t xml:space="preserve"> אחת אינה כלולה בזה, מלאכת הוצאה. יש להניח שאדם המלמד את בנו לעמוד ברשות הרבים ולהניח חפץ על עמוד ד' על ד' גבוה י', אינו יוצא ידי חובת מצוות עשה של "ששת ימים תעשה מלאכה" או "חייב אדם ללמד בנו אומנות".</w:t>
      </w:r>
    </w:p>
    <w:p w:rsidR="00F7305B" w:rsidRPr="00F7305B" w:rsidRDefault="00F7305B" w:rsidP="00F7305B">
      <w:pPr>
        <w:spacing w:after="0" w:line="360" w:lineRule="auto"/>
        <w:jc w:val="both"/>
        <w:rPr>
          <w:rFonts w:ascii="Times New Roman" w:eastAsia="Times New Roman" w:hAnsi="Times New Roman" w:cs="Arial"/>
          <w:b/>
          <w:bCs/>
          <w:snapToGrid w:val="0"/>
          <w:sz w:val="18"/>
          <w:szCs w:val="19"/>
          <w:rtl/>
          <w:lang w:eastAsia="he-IL"/>
        </w:rPr>
      </w:pPr>
      <w:r w:rsidRPr="00F7305B">
        <w:rPr>
          <w:rFonts w:ascii="Times New Roman" w:eastAsia="Times New Roman" w:hAnsi="Times New Roman" w:cs="Arial"/>
          <w:b/>
          <w:bCs/>
          <w:snapToGrid w:val="0"/>
          <w:sz w:val="18"/>
          <w:szCs w:val="19"/>
          <w:rtl/>
          <w:lang w:eastAsia="he-IL"/>
        </w:rPr>
        <w:t xml:space="preserve">השבת היא המתחילה להגדיר את "הוצאה" כמלאכה ואוסרת אותה.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"ד' רשויות </w:t>
      </w:r>
      <w:r w:rsidRPr="00F7305B">
        <w:rPr>
          <w:rFonts w:ascii="Times New Roman" w:eastAsia="Times New Roman" w:hAnsi="Times New Roman" w:cs="Arial"/>
          <w:b/>
          <w:bCs/>
          <w:snapToGrid w:val="0"/>
          <w:sz w:val="18"/>
          <w:szCs w:val="19"/>
          <w:rtl/>
          <w:lang w:eastAsia="he-IL"/>
        </w:rPr>
        <w:t>לשבת</w:t>
      </w:r>
      <w:r w:rsidRPr="00F7305B">
        <w:rPr>
          <w:rFonts w:ascii="Times New Roman" w:eastAsia="Times New Roman" w:hAnsi="Times New Roman" w:cs="Arial"/>
          <w:snapToGrid w:val="0"/>
          <w:sz w:val="18"/>
          <w:szCs w:val="19"/>
          <w:rtl/>
          <w:lang w:eastAsia="he-IL"/>
        </w:rPr>
        <w:t xml:space="preserve">" אין לדבֶּר על ד' רשויות בעלמא שנאסרו בשבת, אלא </w:t>
      </w:r>
      <w:r w:rsidRPr="00F7305B">
        <w:rPr>
          <w:rFonts w:ascii="Times New Roman" w:eastAsia="Times New Roman" w:hAnsi="Times New Roman" w:cs="Arial"/>
          <w:b/>
          <w:bCs/>
          <w:snapToGrid w:val="0"/>
          <w:sz w:val="18"/>
          <w:szCs w:val="19"/>
          <w:rtl/>
          <w:lang w:eastAsia="he-IL"/>
        </w:rPr>
        <w:t>מציאות השבת</w:t>
      </w:r>
      <w:r w:rsidRPr="00F7305B">
        <w:rPr>
          <w:rFonts w:ascii="Times New Roman" w:eastAsia="Times New Roman" w:hAnsi="Times New Roman" w:cs="Arial"/>
          <w:snapToGrid w:val="0"/>
          <w:sz w:val="18"/>
          <w:szCs w:val="19"/>
          <w:rtl/>
          <w:lang w:eastAsia="he-IL"/>
        </w:rPr>
        <w:t xml:space="preserve"> היא </w:t>
      </w:r>
      <w:r w:rsidRPr="00F7305B">
        <w:rPr>
          <w:rFonts w:ascii="Times New Roman" w:eastAsia="Times New Roman" w:hAnsi="Times New Roman" w:cs="Arial"/>
          <w:b/>
          <w:bCs/>
          <w:snapToGrid w:val="0"/>
          <w:sz w:val="18"/>
          <w:szCs w:val="19"/>
          <w:rtl/>
          <w:lang w:eastAsia="he-IL"/>
        </w:rPr>
        <w:t>שיצרה</w:t>
      </w:r>
      <w:r w:rsidRPr="00F7305B">
        <w:rPr>
          <w:rFonts w:ascii="Times New Roman" w:eastAsia="Times New Roman" w:hAnsi="Times New Roman" w:cs="Arial"/>
          <w:snapToGrid w:val="0"/>
          <w:sz w:val="18"/>
          <w:szCs w:val="19"/>
          <w:rtl/>
          <w:lang w:eastAsia="he-IL"/>
        </w:rPr>
        <w:t xml:space="preserve"> את אלו ד' הרשויות (ואף </w:t>
      </w:r>
      <w:proofErr w:type="spellStart"/>
      <w:r w:rsidRPr="00F7305B">
        <w:rPr>
          <w:rFonts w:ascii="Times New Roman" w:eastAsia="Times New Roman" w:hAnsi="Times New Roman" w:cs="Arial"/>
          <w:snapToGrid w:val="0"/>
          <w:sz w:val="18"/>
          <w:szCs w:val="19"/>
          <w:rtl/>
          <w:lang w:eastAsia="he-IL"/>
        </w:rPr>
        <w:t>שמצינו</w:t>
      </w:r>
      <w:proofErr w:type="spellEnd"/>
      <w:r w:rsidRPr="00F7305B">
        <w:rPr>
          <w:rFonts w:ascii="Times New Roman" w:eastAsia="Times New Roman" w:hAnsi="Times New Roman" w:cs="Arial"/>
          <w:snapToGrid w:val="0"/>
          <w:sz w:val="18"/>
          <w:szCs w:val="19"/>
          <w:rtl/>
          <w:lang w:eastAsia="he-IL"/>
        </w:rPr>
        <w:t xml:space="preserve"> רשות היחיד ורשות הרבים </w:t>
      </w:r>
      <w:proofErr w:type="spellStart"/>
      <w:r w:rsidRPr="00F7305B">
        <w:rPr>
          <w:rFonts w:ascii="Times New Roman" w:eastAsia="Times New Roman" w:hAnsi="Times New Roman" w:cs="Arial"/>
          <w:snapToGrid w:val="0"/>
          <w:sz w:val="18"/>
          <w:szCs w:val="19"/>
          <w:rtl/>
          <w:lang w:eastAsia="he-IL"/>
        </w:rPr>
        <w:t>לענינים</w:t>
      </w:r>
      <w:proofErr w:type="spellEnd"/>
      <w:r w:rsidRPr="00F7305B">
        <w:rPr>
          <w:rFonts w:ascii="Times New Roman" w:eastAsia="Times New Roman" w:hAnsi="Times New Roman" w:cs="Arial"/>
          <w:snapToGrid w:val="0"/>
          <w:sz w:val="18"/>
          <w:szCs w:val="19"/>
          <w:rtl/>
          <w:lang w:eastAsia="he-IL"/>
        </w:rPr>
        <w:t xml:space="preserve"> אחרים טומאה, נזיקים, וכו' רשויות שונות הן ולא שייכות כלל, ואכמ"ל).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שבת קבעה שעמוד בחוץ, ד' על ד' גבוה י' מקבֵל </w:t>
      </w:r>
      <w:r w:rsidRPr="00F7305B">
        <w:rPr>
          <w:rFonts w:ascii="Times New Roman" w:eastAsia="Times New Roman" w:hAnsi="Times New Roman" w:cs="Arial"/>
          <w:b/>
          <w:bCs/>
          <w:snapToGrid w:val="0"/>
          <w:sz w:val="18"/>
          <w:szCs w:val="19"/>
          <w:rtl/>
          <w:lang w:eastAsia="he-IL"/>
        </w:rPr>
        <w:t>שם</w:t>
      </w:r>
      <w:r w:rsidRPr="00F7305B">
        <w:rPr>
          <w:rFonts w:ascii="Times New Roman" w:eastAsia="Times New Roman" w:hAnsi="Times New Roman" w:cs="Arial"/>
          <w:snapToGrid w:val="0"/>
          <w:sz w:val="18"/>
          <w:szCs w:val="19"/>
          <w:rtl/>
          <w:lang w:eastAsia="he-IL"/>
        </w:rPr>
        <w:t xml:space="preserve"> של רשות, ובעומק </w:t>
      </w:r>
      <w:proofErr w:type="spellStart"/>
      <w:r w:rsidRPr="00F7305B">
        <w:rPr>
          <w:rFonts w:ascii="Times New Roman" w:eastAsia="Times New Roman" w:hAnsi="Times New Roman" w:cs="Arial"/>
          <w:snapToGrid w:val="0"/>
          <w:sz w:val="18"/>
          <w:szCs w:val="19"/>
          <w:rtl/>
          <w:lang w:eastAsia="he-IL"/>
        </w:rPr>
        <w:t>הענין</w:t>
      </w:r>
      <w:proofErr w:type="spellEnd"/>
      <w:r w:rsidRPr="00F7305B">
        <w:rPr>
          <w:rFonts w:ascii="Times New Roman" w:eastAsia="Times New Roman" w:hAnsi="Times New Roman" w:cs="Arial"/>
          <w:snapToGrid w:val="0"/>
          <w:sz w:val="18"/>
          <w:szCs w:val="19"/>
          <w:rtl/>
          <w:lang w:eastAsia="he-IL"/>
        </w:rPr>
        <w:t xml:space="preserve"> קבעה את שם הרשויות כחלק מהמציאות הכוללת של "שבת הפועלת" - הקביעות של כל נמצא לפי שורשו המקורי, מהותו הפנימית, מתגלה במציאות זו. "תכלית, מעשה שמיים וארץ" - הדברים מתגלים מהצד התכליתי שבהם ולא מצדם המפעלי.</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רגילים אנו לראות בשבת "</w:t>
      </w:r>
      <w:r w:rsidRPr="00F7305B">
        <w:rPr>
          <w:rFonts w:ascii="Times New Roman" w:eastAsia="Times New Roman" w:hAnsi="Times New Roman" w:cs="Arial"/>
          <w:b/>
          <w:bCs/>
          <w:snapToGrid w:val="0"/>
          <w:sz w:val="18"/>
          <w:szCs w:val="19"/>
          <w:rtl/>
          <w:lang w:eastAsia="he-IL"/>
        </w:rPr>
        <w:t>זמן</w:t>
      </w:r>
      <w:r w:rsidRPr="00F7305B">
        <w:rPr>
          <w:rFonts w:ascii="Times New Roman" w:eastAsia="Times New Roman" w:hAnsi="Times New Roman" w:cs="Arial"/>
          <w:snapToGrid w:val="0"/>
          <w:sz w:val="18"/>
          <w:szCs w:val="19"/>
          <w:rtl/>
          <w:lang w:eastAsia="he-IL"/>
        </w:rPr>
        <w:t xml:space="preserve"> קדוש" הנבדל מימים האחרים, "בשביעי רצית בו </w:t>
      </w:r>
      <w:proofErr w:type="spellStart"/>
      <w:r w:rsidRPr="00F7305B">
        <w:rPr>
          <w:rFonts w:ascii="Times New Roman" w:eastAsia="Times New Roman" w:hAnsi="Times New Roman" w:cs="Arial"/>
          <w:snapToGrid w:val="0"/>
          <w:sz w:val="18"/>
          <w:szCs w:val="19"/>
          <w:rtl/>
          <w:lang w:eastAsia="he-IL"/>
        </w:rPr>
        <w:t>וקדשתו</w:t>
      </w:r>
      <w:proofErr w:type="spellEnd"/>
      <w:r w:rsidRPr="00F7305B">
        <w:rPr>
          <w:rFonts w:ascii="Times New Roman" w:eastAsia="Times New Roman" w:hAnsi="Times New Roman" w:cs="Arial"/>
          <w:snapToGrid w:val="0"/>
          <w:sz w:val="18"/>
          <w:szCs w:val="19"/>
          <w:rtl/>
          <w:lang w:eastAsia="he-IL"/>
        </w:rPr>
        <w:t xml:space="preserve">", ואפילו מסכימים אנו לראות את השבת כמשפיעה על האדם - "ולא </w:t>
      </w:r>
      <w:proofErr w:type="spellStart"/>
      <w:r w:rsidRPr="00F7305B">
        <w:rPr>
          <w:rFonts w:ascii="Times New Roman" w:eastAsia="Times New Roman" w:hAnsi="Times New Roman" w:cs="Arial"/>
          <w:snapToGrid w:val="0"/>
          <w:sz w:val="18"/>
          <w:szCs w:val="19"/>
          <w:rtl/>
          <w:lang w:eastAsia="he-IL"/>
        </w:rPr>
        <w:t>נתתו</w:t>
      </w:r>
      <w:proofErr w:type="spellEnd"/>
      <w:r w:rsidRPr="00F7305B">
        <w:rPr>
          <w:rFonts w:ascii="Times New Roman" w:eastAsia="Times New Roman" w:hAnsi="Times New Roman" w:cs="Arial"/>
          <w:snapToGrid w:val="0"/>
          <w:sz w:val="18"/>
          <w:szCs w:val="19"/>
          <w:rtl/>
          <w:lang w:eastAsia="he-IL"/>
        </w:rPr>
        <w:t xml:space="preserve"> לגויי הארצות... כי לעמך ישראל </w:t>
      </w:r>
      <w:proofErr w:type="spellStart"/>
      <w:r w:rsidRPr="00F7305B">
        <w:rPr>
          <w:rFonts w:ascii="Times New Roman" w:eastAsia="Times New Roman" w:hAnsi="Times New Roman" w:cs="Arial"/>
          <w:snapToGrid w:val="0"/>
          <w:sz w:val="18"/>
          <w:szCs w:val="19"/>
          <w:rtl/>
          <w:lang w:eastAsia="he-IL"/>
        </w:rPr>
        <w:t>נתתו</w:t>
      </w:r>
      <w:proofErr w:type="spellEnd"/>
      <w:r w:rsidRPr="00F7305B">
        <w:rPr>
          <w:rFonts w:ascii="Times New Roman" w:eastAsia="Times New Roman" w:hAnsi="Times New Roman" w:cs="Arial"/>
          <w:snapToGrid w:val="0"/>
          <w:sz w:val="18"/>
          <w:szCs w:val="19"/>
          <w:rtl/>
          <w:lang w:eastAsia="he-IL"/>
        </w:rPr>
        <w:t xml:space="preserve">.. אשר בם בחרת", "גוי ששבת חייב מיתה", אותה "הנשמה יתרה" והכתרים המוחזרים ממעמד הר סיני </w:t>
      </w:r>
      <w:proofErr w:type="spellStart"/>
      <w:r w:rsidRPr="00F7305B">
        <w:rPr>
          <w:rFonts w:ascii="Times New Roman" w:eastAsia="Times New Roman" w:hAnsi="Times New Roman" w:cs="Arial"/>
          <w:snapToGrid w:val="0"/>
          <w:sz w:val="18"/>
          <w:szCs w:val="19"/>
          <w:rtl/>
          <w:lang w:eastAsia="he-IL"/>
        </w:rPr>
        <w:t>וכו</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המשנה ראשונה מפגישה אותנו עם "יסוד השבת" המתגלה דווקא</w:t>
      </w:r>
      <w:r w:rsidRPr="00F7305B">
        <w:rPr>
          <w:rFonts w:ascii="Times New Roman" w:eastAsia="Times New Roman" w:hAnsi="Times New Roman" w:cs="Arial"/>
          <w:b/>
          <w:bCs/>
          <w:snapToGrid w:val="0"/>
          <w:sz w:val="18"/>
          <w:szCs w:val="19"/>
          <w:rtl/>
          <w:lang w:eastAsia="he-IL"/>
        </w:rPr>
        <w:t xml:space="preserve"> בהשפעתה על המקום - הקביעות</w:t>
      </w:r>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כל ימי המעשה, הארץ שהיא "משכן-העבודה" </w:t>
      </w:r>
      <w:proofErr w:type="spellStart"/>
      <w:r w:rsidRPr="00F7305B">
        <w:rPr>
          <w:rFonts w:ascii="Times New Roman" w:eastAsia="Times New Roman" w:hAnsi="Times New Roman" w:cs="Arial"/>
          <w:snapToGrid w:val="0"/>
          <w:sz w:val="18"/>
          <w:szCs w:val="19"/>
          <w:rtl/>
          <w:lang w:eastAsia="he-IL"/>
        </w:rPr>
        <w:t>זוקקת</w:t>
      </w:r>
      <w:proofErr w:type="spellEnd"/>
      <w:r w:rsidRPr="00F7305B">
        <w:rPr>
          <w:rFonts w:ascii="Times New Roman" w:eastAsia="Times New Roman" w:hAnsi="Times New Roman" w:cs="Arial"/>
          <w:snapToGrid w:val="0"/>
          <w:sz w:val="18"/>
          <w:szCs w:val="19"/>
          <w:rtl/>
          <w:lang w:eastAsia="he-IL"/>
        </w:rPr>
        <w:t xml:space="preserve"> את תיקונה </w:t>
      </w:r>
      <w:proofErr w:type="spellStart"/>
      <w:r w:rsidRPr="00F7305B">
        <w:rPr>
          <w:rFonts w:ascii="Times New Roman" w:eastAsia="Times New Roman" w:hAnsi="Times New Roman" w:cs="Arial"/>
          <w:snapToGrid w:val="0"/>
          <w:sz w:val="18"/>
          <w:szCs w:val="19"/>
          <w:rtl/>
          <w:lang w:eastAsia="he-IL"/>
        </w:rPr>
        <w:t>ושיכלולה</w:t>
      </w:r>
      <w:proofErr w:type="spellEnd"/>
      <w:r w:rsidRPr="00F7305B">
        <w:rPr>
          <w:rFonts w:ascii="Times New Roman" w:eastAsia="Times New Roman" w:hAnsi="Times New Roman" w:cs="Arial"/>
          <w:snapToGrid w:val="0"/>
          <w:sz w:val="18"/>
          <w:szCs w:val="19"/>
          <w:rtl/>
          <w:lang w:eastAsia="he-IL"/>
        </w:rPr>
        <w:t xml:space="preserve"> "נוע תנוע ארץ כשכור" (ישעיה כד כ), ביום השביעי נבראת המנוחה, זמן שהוא בתוכיותו הֵאַרת "העדר זמן" - "השביתה" - כביכול "נעצרת הארץ" ממהלכה (עיין בגבורות ה' למהר"ל הקדמה שניה </w:t>
      </w:r>
      <w:proofErr w:type="spellStart"/>
      <w:r w:rsidRPr="00F7305B">
        <w:rPr>
          <w:rFonts w:ascii="Times New Roman" w:eastAsia="Times New Roman" w:hAnsi="Times New Roman" w:cs="Arial"/>
          <w:snapToGrid w:val="0"/>
          <w:sz w:val="18"/>
          <w:szCs w:val="19"/>
          <w:rtl/>
          <w:lang w:eastAsia="he-IL"/>
        </w:rPr>
        <w:t>בענין</w:t>
      </w:r>
      <w:proofErr w:type="spellEnd"/>
      <w:r w:rsidRPr="00F7305B">
        <w:rPr>
          <w:rFonts w:ascii="Times New Roman" w:eastAsia="Times New Roman" w:hAnsi="Times New Roman" w:cs="Arial"/>
          <w:snapToGrid w:val="0"/>
          <w:sz w:val="18"/>
          <w:szCs w:val="19"/>
          <w:rtl/>
          <w:lang w:eastAsia="he-IL"/>
        </w:rPr>
        <w:t xml:space="preserve"> נס "שמש בגבעון") כך היא השבת, ביכולתה כביכול לעצור את </w:t>
      </w:r>
      <w:proofErr w:type="spellStart"/>
      <w:r w:rsidRPr="00F7305B">
        <w:rPr>
          <w:rFonts w:ascii="Times New Roman" w:eastAsia="Times New Roman" w:hAnsi="Times New Roman" w:cs="Arial"/>
          <w:snapToGrid w:val="0"/>
          <w:sz w:val="18"/>
          <w:szCs w:val="19"/>
          <w:rtl/>
          <w:lang w:eastAsia="he-IL"/>
        </w:rPr>
        <w:t>הסבוב</w:t>
      </w:r>
      <w:proofErr w:type="spellEnd"/>
      <w:r w:rsidRPr="00F7305B">
        <w:rPr>
          <w:rFonts w:ascii="Times New Roman" w:eastAsia="Times New Roman" w:hAnsi="Times New Roman" w:cs="Arial"/>
          <w:snapToGrid w:val="0"/>
          <w:sz w:val="18"/>
          <w:szCs w:val="19"/>
          <w:rtl/>
          <w:lang w:eastAsia="he-IL"/>
        </w:rPr>
        <w:t xml:space="preserve"> הטבעי, לקבוע אותו לפי התוכן העצמי הרוחני הישר שלו, "כי היא מקור הברכה". (לגבי היחס בין התנועה לזמן עיין רמב"ם מורה נבוכים חלק שני הקדמה חמש עשרה שהזמן מיקרי נספח לתנועה וחיובי לה ולא ימצא אחד מהם מבלעדי השני).</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אפשר לחקור בגדר המלאכה האם העקירה או ההנחה עומדות ביסודה, והנראה </w:t>
      </w:r>
      <w:proofErr w:type="spellStart"/>
      <w:r w:rsidRPr="00F7305B">
        <w:rPr>
          <w:rFonts w:ascii="Times New Roman" w:eastAsia="Times New Roman" w:hAnsi="Times New Roman" w:cs="Arial"/>
          <w:b/>
          <w:bCs/>
          <w:snapToGrid w:val="0"/>
          <w:sz w:val="18"/>
          <w:szCs w:val="19"/>
          <w:rtl/>
          <w:lang w:eastAsia="he-IL"/>
        </w:rPr>
        <w:t>דעצמה</w:t>
      </w:r>
      <w:proofErr w:type="spellEnd"/>
      <w:r w:rsidRPr="00F7305B">
        <w:rPr>
          <w:rFonts w:ascii="Times New Roman" w:eastAsia="Times New Roman" w:hAnsi="Times New Roman" w:cs="Arial"/>
          <w:b/>
          <w:bCs/>
          <w:snapToGrid w:val="0"/>
          <w:sz w:val="18"/>
          <w:szCs w:val="19"/>
          <w:rtl/>
          <w:lang w:eastAsia="he-IL"/>
        </w:rPr>
        <w:t xml:space="preserve"> של ה"העברה" עומדת בעיקרה</w:t>
      </w:r>
      <w:r w:rsidRPr="00F7305B">
        <w:rPr>
          <w:rFonts w:ascii="Times New Roman" w:eastAsia="Times New Roman" w:hAnsi="Times New Roman" w:cs="Arial"/>
          <w:snapToGrid w:val="0"/>
          <w:sz w:val="18"/>
          <w:szCs w:val="19"/>
          <w:rtl/>
          <w:lang w:eastAsia="he-IL"/>
        </w:rPr>
        <w:t xml:space="preserve">, איסור ההוצאה הוא הפרה של הקביעות הממשית המתחדשת, המתבטאת בהתכנסות </w:t>
      </w:r>
      <w:proofErr w:type="spellStart"/>
      <w:r w:rsidRPr="00F7305B">
        <w:rPr>
          <w:rFonts w:ascii="Times New Roman" w:eastAsia="Times New Roman" w:hAnsi="Times New Roman" w:cs="Arial"/>
          <w:snapToGrid w:val="0"/>
          <w:sz w:val="18"/>
          <w:szCs w:val="19"/>
          <w:rtl/>
          <w:lang w:eastAsia="he-IL"/>
        </w:rPr>
        <w:t>היישות</w:t>
      </w:r>
      <w:proofErr w:type="spellEnd"/>
      <w:r w:rsidRPr="00F7305B">
        <w:rPr>
          <w:rFonts w:ascii="Times New Roman" w:eastAsia="Times New Roman" w:hAnsi="Times New Roman" w:cs="Arial"/>
          <w:snapToGrid w:val="0"/>
          <w:sz w:val="18"/>
          <w:szCs w:val="19"/>
          <w:rtl/>
          <w:lang w:eastAsia="he-IL"/>
        </w:rPr>
        <w:t xml:space="preserve"> בתוך הרשות שנקבע לה.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r w:rsidRPr="00F7305B">
        <w:rPr>
          <w:rFonts w:ascii="Times New Roman" w:eastAsia="Times New Roman" w:hAnsi="Times New Roman" w:cs="Arial"/>
          <w:b/>
          <w:bCs/>
          <w:snapToGrid w:val="0"/>
          <w:sz w:val="18"/>
          <w:szCs w:val="19"/>
          <w:rtl/>
          <w:lang w:eastAsia="he-IL"/>
        </w:rPr>
        <w:t>מחלליה</w:t>
      </w:r>
      <w:r w:rsidRPr="00F7305B">
        <w:rPr>
          <w:rFonts w:ascii="Times New Roman" w:eastAsia="Times New Roman" w:hAnsi="Times New Roman" w:cs="Arial"/>
          <w:snapToGrid w:val="0"/>
          <w:sz w:val="18"/>
          <w:szCs w:val="19"/>
          <w:rtl/>
          <w:lang w:eastAsia="he-IL"/>
        </w:rPr>
        <w:t xml:space="preserve"> מות יומת" אילולא </w:t>
      </w:r>
      <w:proofErr w:type="spellStart"/>
      <w:r w:rsidRPr="00F7305B">
        <w:rPr>
          <w:rFonts w:ascii="Times New Roman" w:eastAsia="Times New Roman" w:hAnsi="Times New Roman" w:cs="Arial"/>
          <w:snapToGrid w:val="0"/>
          <w:sz w:val="18"/>
          <w:szCs w:val="19"/>
          <w:rtl/>
          <w:lang w:eastAsia="he-IL"/>
        </w:rPr>
        <w:t>דמסתפינא</w:t>
      </w:r>
      <w:proofErr w:type="spellEnd"/>
      <w:r w:rsidRPr="00F7305B">
        <w:rPr>
          <w:rFonts w:ascii="Times New Roman" w:eastAsia="Times New Roman" w:hAnsi="Times New Roman" w:cs="Arial"/>
          <w:snapToGrid w:val="0"/>
          <w:sz w:val="18"/>
          <w:szCs w:val="19"/>
          <w:rtl/>
          <w:lang w:eastAsia="he-IL"/>
        </w:rPr>
        <w:t xml:space="preserve"> הייתי דורש שני </w:t>
      </w:r>
      <w:proofErr w:type="spellStart"/>
      <w:r w:rsidRPr="00F7305B">
        <w:rPr>
          <w:rFonts w:ascii="Times New Roman" w:eastAsia="Times New Roman" w:hAnsi="Times New Roman" w:cs="Arial"/>
          <w:snapToGrid w:val="0"/>
          <w:sz w:val="18"/>
          <w:szCs w:val="19"/>
          <w:rtl/>
          <w:lang w:eastAsia="he-IL"/>
        </w:rPr>
        <w:t>חילולים</w:t>
      </w:r>
      <w:proofErr w:type="spellEnd"/>
      <w:r w:rsidRPr="00F7305B">
        <w:rPr>
          <w:rFonts w:ascii="Times New Roman" w:eastAsia="Times New Roman" w:hAnsi="Times New Roman" w:cs="Arial"/>
          <w:snapToGrid w:val="0"/>
          <w:sz w:val="18"/>
          <w:szCs w:val="19"/>
          <w:rtl/>
          <w:lang w:eastAsia="he-IL"/>
        </w:rPr>
        <w:t xml:space="preserve"> לשבת - ל"ח המלאכות, וחילול אחר "בהוצאה" שמחלל את השבת בעצם, שכן העדר ההוצאה - השביתה - היא עדות נאמנה על "פעולת השבת" כקובעת מציאות זו וממילא נגזר אח"כ כלל המלאכות כקיום לאותה מציאות.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ע"מ "לשבר את האוזן" יש לנו לדמותה למלאכת תפירה שבעצם ע"י העברת החפץ "תופר" את הרשויות ומחלל ומפר את צורת השבת.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מ"מ מצינו יסוד ועיקר במלאכת ההוצאה, הנשנית בתחילה, המורה לנו על מציאותה של ה"שביתה", וציוונו על הזהירות מההוצאה כעדות למציאות זו, או חלילה </w:t>
      </w:r>
      <w:proofErr w:type="spellStart"/>
      <w:r w:rsidRPr="00F7305B">
        <w:rPr>
          <w:rFonts w:ascii="Times New Roman" w:eastAsia="Times New Roman" w:hAnsi="Times New Roman" w:cs="Arial"/>
          <w:snapToGrid w:val="0"/>
          <w:sz w:val="18"/>
          <w:szCs w:val="19"/>
          <w:rtl/>
          <w:lang w:eastAsia="he-IL"/>
        </w:rPr>
        <w:t>נתחדשה</w:t>
      </w:r>
      <w:proofErr w:type="spellEnd"/>
      <w:r w:rsidRPr="00F7305B">
        <w:rPr>
          <w:rFonts w:ascii="Times New Roman" w:eastAsia="Times New Roman" w:hAnsi="Times New Roman" w:cs="Arial"/>
          <w:snapToGrid w:val="0"/>
          <w:sz w:val="18"/>
          <w:szCs w:val="19"/>
          <w:rtl/>
          <w:lang w:eastAsia="he-IL"/>
        </w:rPr>
        <w:t xml:space="preserve"> לנו זו </w:t>
      </w:r>
      <w:r w:rsidRPr="00F7305B">
        <w:rPr>
          <w:rFonts w:ascii="Times New Roman" w:eastAsia="Times New Roman" w:hAnsi="Times New Roman" w:cs="Arial"/>
          <w:b/>
          <w:bCs/>
          <w:snapToGrid w:val="0"/>
          <w:sz w:val="18"/>
          <w:szCs w:val="19"/>
          <w:rtl/>
          <w:lang w:eastAsia="he-IL"/>
        </w:rPr>
        <w:t>המלאכה</w:t>
      </w:r>
      <w:r w:rsidRPr="00F7305B">
        <w:rPr>
          <w:rFonts w:ascii="Times New Roman" w:eastAsia="Times New Roman" w:hAnsi="Times New Roman" w:cs="Arial"/>
          <w:snapToGrid w:val="0"/>
          <w:sz w:val="18"/>
          <w:szCs w:val="19"/>
          <w:rtl/>
          <w:lang w:eastAsia="he-IL"/>
        </w:rPr>
        <w:t>, כחילול לקדושה זו.</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 xml:space="preserve">תנא </w:t>
      </w:r>
      <w:proofErr w:type="spellStart"/>
      <w:r w:rsidRPr="00F7305B">
        <w:rPr>
          <w:rFonts w:ascii="Times New Roman" w:eastAsia="Times New Roman" w:hAnsi="Times New Roman" w:cs="Arial"/>
          <w:b/>
          <w:bCs/>
          <w:snapToGrid w:val="0"/>
          <w:sz w:val="18"/>
          <w:szCs w:val="24"/>
          <w:rtl/>
          <w:lang w:eastAsia="he-IL"/>
        </w:rPr>
        <w:t>אדנביאי</w:t>
      </w:r>
      <w:proofErr w:type="spellEnd"/>
      <w:r w:rsidRPr="00F7305B">
        <w:rPr>
          <w:rFonts w:ascii="Times New Roman" w:eastAsia="Times New Roman" w:hAnsi="Times New Roman" w:cs="Arial"/>
          <w:b/>
          <w:bCs/>
          <w:snapToGrid w:val="0"/>
          <w:sz w:val="18"/>
          <w:szCs w:val="24"/>
          <w:rtl/>
          <w:lang w:eastAsia="he-IL"/>
        </w:rPr>
        <w:t xml:space="preserve"> </w:t>
      </w:r>
      <w:proofErr w:type="spellStart"/>
      <w:r w:rsidRPr="00F7305B">
        <w:rPr>
          <w:rFonts w:ascii="Times New Roman" w:eastAsia="Times New Roman" w:hAnsi="Times New Roman" w:cs="Arial"/>
          <w:b/>
          <w:bCs/>
          <w:snapToGrid w:val="0"/>
          <w:sz w:val="18"/>
          <w:szCs w:val="24"/>
          <w:rtl/>
          <w:lang w:eastAsia="he-IL"/>
        </w:rPr>
        <w:t>קאי</w:t>
      </w:r>
      <w:proofErr w:type="spellEnd"/>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התייחסות הנביאים לשבת מעניינת מאד - ירמיה </w:t>
      </w:r>
      <w:proofErr w:type="spellStart"/>
      <w:r w:rsidRPr="00F7305B">
        <w:rPr>
          <w:rFonts w:ascii="Times New Roman" w:eastAsia="Times New Roman" w:hAnsi="Times New Roman" w:cs="Arial"/>
          <w:snapToGrid w:val="0"/>
          <w:sz w:val="18"/>
          <w:szCs w:val="19"/>
          <w:rtl/>
          <w:lang w:eastAsia="he-IL"/>
        </w:rPr>
        <w:t>יז</w:t>
      </w:r>
      <w:proofErr w:type="spellEnd"/>
      <w:r w:rsidRPr="00F7305B">
        <w:rPr>
          <w:rFonts w:ascii="Times New Roman" w:eastAsia="Times New Roman" w:hAnsi="Times New Roman" w:cs="Arial"/>
          <w:snapToGrid w:val="0"/>
          <w:sz w:val="18"/>
          <w:szCs w:val="19"/>
          <w:rtl/>
          <w:lang w:eastAsia="he-IL"/>
        </w:rPr>
        <w:t>, כ-</w:t>
      </w:r>
      <w:proofErr w:type="spellStart"/>
      <w:r w:rsidRPr="00F7305B">
        <w:rPr>
          <w:rFonts w:ascii="Times New Roman" w:eastAsia="Times New Roman" w:hAnsi="Times New Roman" w:cs="Arial"/>
          <w:snapToGrid w:val="0"/>
          <w:sz w:val="18"/>
          <w:szCs w:val="19"/>
          <w:rtl/>
          <w:lang w:eastAsia="he-IL"/>
        </w:rPr>
        <w:t>כא</w:t>
      </w:r>
      <w:proofErr w:type="spellEnd"/>
      <w:r w:rsidRPr="00F7305B">
        <w:rPr>
          <w:rFonts w:ascii="Times New Roman" w:eastAsia="Times New Roman" w:hAnsi="Times New Roman" w:cs="Arial"/>
          <w:snapToGrid w:val="0"/>
          <w:sz w:val="18"/>
          <w:szCs w:val="19"/>
          <w:rtl/>
          <w:lang w:eastAsia="he-IL"/>
        </w:rPr>
        <w:t xml:space="preserve">: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השמרו</w:t>
      </w:r>
      <w:proofErr w:type="spellEnd"/>
      <w:r w:rsidRPr="00F7305B">
        <w:rPr>
          <w:rFonts w:ascii="Times New Roman" w:eastAsia="Times New Roman" w:hAnsi="Times New Roman" w:cs="Arial"/>
          <w:snapToGrid w:val="0"/>
          <w:sz w:val="18"/>
          <w:szCs w:val="19"/>
          <w:rtl/>
          <w:lang w:eastAsia="he-IL"/>
        </w:rPr>
        <w:t xml:space="preserve"> בנפשותיכם ואל </w:t>
      </w:r>
      <w:proofErr w:type="spellStart"/>
      <w:r w:rsidRPr="00F7305B">
        <w:rPr>
          <w:rFonts w:ascii="Times New Roman" w:eastAsia="Times New Roman" w:hAnsi="Times New Roman" w:cs="Arial"/>
          <w:b/>
          <w:bCs/>
          <w:snapToGrid w:val="0"/>
          <w:sz w:val="18"/>
          <w:szCs w:val="19"/>
          <w:rtl/>
          <w:lang w:eastAsia="he-IL"/>
        </w:rPr>
        <w:t>תשאו</w:t>
      </w:r>
      <w:proofErr w:type="spellEnd"/>
      <w:r w:rsidRPr="00F7305B">
        <w:rPr>
          <w:rFonts w:ascii="Times New Roman" w:eastAsia="Times New Roman" w:hAnsi="Times New Roman" w:cs="Arial"/>
          <w:b/>
          <w:bCs/>
          <w:snapToGrid w:val="0"/>
          <w:sz w:val="18"/>
          <w:szCs w:val="19"/>
          <w:rtl/>
          <w:lang w:eastAsia="he-IL"/>
        </w:rPr>
        <w:t xml:space="preserve"> משא</w:t>
      </w:r>
      <w:r w:rsidRPr="00F7305B">
        <w:rPr>
          <w:rFonts w:ascii="Times New Roman" w:eastAsia="Times New Roman" w:hAnsi="Times New Roman" w:cs="Arial"/>
          <w:snapToGrid w:val="0"/>
          <w:sz w:val="18"/>
          <w:szCs w:val="19"/>
          <w:rtl/>
          <w:lang w:eastAsia="he-IL"/>
        </w:rPr>
        <w:t xml:space="preserve"> ביום השבת והבאתם בשערי ירושלים, ולא </w:t>
      </w:r>
      <w:r w:rsidRPr="00F7305B">
        <w:rPr>
          <w:rFonts w:ascii="Times New Roman" w:eastAsia="Times New Roman" w:hAnsi="Times New Roman" w:cs="Arial"/>
          <w:b/>
          <w:bCs/>
          <w:snapToGrid w:val="0"/>
          <w:sz w:val="18"/>
          <w:szCs w:val="19"/>
          <w:rtl/>
          <w:lang w:eastAsia="he-IL"/>
        </w:rPr>
        <w:t>תוציאו משא מבתיכם</w:t>
      </w:r>
      <w:r w:rsidRPr="00F7305B">
        <w:rPr>
          <w:rFonts w:ascii="Times New Roman" w:eastAsia="Times New Roman" w:hAnsi="Times New Roman" w:cs="Arial"/>
          <w:snapToGrid w:val="0"/>
          <w:sz w:val="18"/>
          <w:szCs w:val="19"/>
          <w:rtl/>
          <w:lang w:eastAsia="he-IL"/>
        </w:rPr>
        <w:t xml:space="preserve"> ביום השבת </w:t>
      </w:r>
      <w:r w:rsidRPr="00F7305B">
        <w:rPr>
          <w:rFonts w:ascii="Times New Roman" w:eastAsia="Times New Roman" w:hAnsi="Times New Roman" w:cs="Arial"/>
          <w:b/>
          <w:bCs/>
          <w:snapToGrid w:val="0"/>
          <w:sz w:val="18"/>
          <w:szCs w:val="19"/>
          <w:rtl/>
          <w:lang w:eastAsia="he-IL"/>
        </w:rPr>
        <w:t>וכל מלאכה</w:t>
      </w:r>
      <w:r w:rsidRPr="00F7305B">
        <w:rPr>
          <w:rFonts w:ascii="Times New Roman" w:eastAsia="Times New Roman" w:hAnsi="Times New Roman" w:cs="Arial"/>
          <w:snapToGrid w:val="0"/>
          <w:sz w:val="18"/>
          <w:szCs w:val="19"/>
          <w:rtl/>
          <w:lang w:eastAsia="he-IL"/>
        </w:rPr>
        <w:t xml:space="preserve"> לא תעשו".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 xml:space="preserve">"תנא </w:t>
      </w:r>
      <w:proofErr w:type="spellStart"/>
      <w:r w:rsidRPr="00F7305B">
        <w:rPr>
          <w:rFonts w:ascii="Times New Roman" w:eastAsia="Times New Roman" w:hAnsi="Times New Roman" w:cs="Arial"/>
          <w:snapToGrid w:val="0"/>
          <w:sz w:val="18"/>
          <w:szCs w:val="19"/>
          <w:rtl/>
          <w:lang w:eastAsia="he-IL"/>
        </w:rPr>
        <w:t>אדנביאי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קאי</w:t>
      </w:r>
      <w:proofErr w:type="spellEnd"/>
      <w:r w:rsidRPr="00F7305B">
        <w:rPr>
          <w:rFonts w:ascii="Times New Roman" w:eastAsia="Times New Roman" w:hAnsi="Times New Roman" w:cs="Arial"/>
          <w:snapToGrid w:val="0"/>
          <w:sz w:val="18"/>
          <w:szCs w:val="19"/>
          <w:rtl/>
          <w:lang w:eastAsia="he-IL"/>
        </w:rPr>
        <w:t>", לא די שפתח הנביא בהוצאה וכפלה, אלא אף הפרידה משאר המלאכות - "לא תוציאו" - ו"כל מלאכה". ולא דרך מקרה, מספר פסוקים אח"כ (כד) חוזר הנביא "לבלתי הביא משא... לבלתי עשות כל מלאכה", ומסיים "... לקדש את יום השבת ולבלתי שאת משא ובא בשערי ירושלם ביום השבת".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וכן בישעיה (נח </w:t>
      </w:r>
      <w:proofErr w:type="spellStart"/>
      <w:r w:rsidRPr="00F7305B">
        <w:rPr>
          <w:rFonts w:ascii="Times New Roman" w:eastAsia="Times New Roman" w:hAnsi="Times New Roman" w:cs="Arial"/>
          <w:snapToGrid w:val="0"/>
          <w:sz w:val="18"/>
          <w:szCs w:val="19"/>
          <w:rtl/>
          <w:lang w:eastAsia="he-IL"/>
        </w:rPr>
        <w:t>יג</w:t>
      </w:r>
      <w:proofErr w:type="spellEnd"/>
      <w:r w:rsidRPr="00F7305B">
        <w:rPr>
          <w:rFonts w:ascii="Times New Roman" w:eastAsia="Times New Roman" w:hAnsi="Times New Roman" w:cs="Arial"/>
          <w:snapToGrid w:val="0"/>
          <w:sz w:val="18"/>
          <w:szCs w:val="19"/>
          <w:rtl/>
          <w:lang w:eastAsia="he-IL"/>
        </w:rPr>
        <w:t xml:space="preserve">) "אם תשיב </w:t>
      </w:r>
      <w:r w:rsidRPr="00F7305B">
        <w:rPr>
          <w:rFonts w:ascii="Times New Roman" w:eastAsia="Times New Roman" w:hAnsi="Times New Roman" w:cs="Arial"/>
          <w:b/>
          <w:bCs/>
          <w:snapToGrid w:val="0"/>
          <w:sz w:val="18"/>
          <w:szCs w:val="19"/>
          <w:rtl/>
          <w:lang w:eastAsia="he-IL"/>
        </w:rPr>
        <w:t>משבת רגלך</w:t>
      </w:r>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snapToGrid w:val="0"/>
          <w:sz w:val="18"/>
          <w:szCs w:val="19"/>
          <w:rtl/>
          <w:lang w:eastAsia="he-IL"/>
        </w:rPr>
        <w:t>עשות חפצך</w:t>
      </w:r>
      <w:r w:rsidRPr="00F7305B">
        <w:rPr>
          <w:rFonts w:ascii="Times New Roman" w:eastAsia="Times New Roman" w:hAnsi="Times New Roman" w:cs="Arial"/>
          <w:snapToGrid w:val="0"/>
          <w:sz w:val="18"/>
          <w:szCs w:val="19"/>
          <w:rtl/>
          <w:lang w:eastAsia="he-IL"/>
        </w:rPr>
        <w:t xml:space="preserve"> ביום קדשי".</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הבחנה ברורה בין הוצאה לשאר המלאכות. מסתבר, שדִיבר הנביא בהווה שעיקר החטא היה בהוצאה ובמו"מ (עיין נחמיה </w:t>
      </w:r>
      <w:proofErr w:type="spellStart"/>
      <w:r w:rsidRPr="00F7305B">
        <w:rPr>
          <w:rFonts w:ascii="Times New Roman" w:eastAsia="Times New Roman" w:hAnsi="Times New Roman" w:cs="Arial"/>
          <w:snapToGrid w:val="0"/>
          <w:sz w:val="18"/>
          <w:szCs w:val="19"/>
          <w:rtl/>
          <w:lang w:eastAsia="he-IL"/>
        </w:rPr>
        <w:t>יג</w:t>
      </w:r>
      <w:proofErr w:type="spellEnd"/>
      <w:r w:rsidRPr="00F7305B">
        <w:rPr>
          <w:rFonts w:ascii="Times New Roman" w:eastAsia="Times New Roman" w:hAnsi="Times New Roman" w:cs="Arial"/>
          <w:snapToGrid w:val="0"/>
          <w:sz w:val="18"/>
          <w:szCs w:val="19"/>
          <w:rtl/>
          <w:lang w:eastAsia="he-IL"/>
        </w:rPr>
        <w:t>, יד-</w:t>
      </w:r>
      <w:proofErr w:type="spellStart"/>
      <w:r w:rsidRPr="00F7305B">
        <w:rPr>
          <w:rFonts w:ascii="Times New Roman" w:eastAsia="Times New Roman" w:hAnsi="Times New Roman" w:cs="Arial"/>
          <w:snapToGrid w:val="0"/>
          <w:sz w:val="18"/>
          <w:szCs w:val="19"/>
          <w:rtl/>
          <w:lang w:eastAsia="he-IL"/>
        </w:rPr>
        <w:t>כב</w:t>
      </w:r>
      <w:proofErr w:type="spellEnd"/>
      <w:r w:rsidRPr="00F7305B">
        <w:rPr>
          <w:rFonts w:ascii="Times New Roman" w:eastAsia="Times New Roman" w:hAnsi="Times New Roman" w:cs="Arial"/>
          <w:snapToGrid w:val="0"/>
          <w:sz w:val="18"/>
          <w:szCs w:val="19"/>
          <w:rtl/>
          <w:lang w:eastAsia="he-IL"/>
        </w:rPr>
        <w:t>) ומעין מה שכתב הרמב"ם בסיבת היותה פותחת את המסכת, ברם היא גופא תלמד שיש חלוק מובהק ביניהם וכמו שכתבנו.</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ראיות מהגמרא ל "שבת - היוצרת" - את הרשויות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איתא בסוכה דף ד ע"ב: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גבוהה מכ' אמה ובנה בה עמוד שהוא גבוה י' טפחים ויש בו הכשר סוכה, סבר </w:t>
      </w:r>
      <w:proofErr w:type="spellStart"/>
      <w:r w:rsidRPr="00F7305B">
        <w:rPr>
          <w:rFonts w:ascii="Times New Roman" w:eastAsia="Times New Roman" w:hAnsi="Times New Roman" w:cs="Arial"/>
          <w:snapToGrid w:val="0"/>
          <w:sz w:val="18"/>
          <w:szCs w:val="19"/>
          <w:rtl/>
          <w:lang w:eastAsia="he-IL"/>
        </w:rPr>
        <w:t>אביי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למימר</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גוד</w:t>
      </w:r>
      <w:proofErr w:type="spellEnd"/>
      <w:r w:rsidRPr="00F7305B">
        <w:rPr>
          <w:rFonts w:ascii="Times New Roman" w:eastAsia="Times New Roman" w:hAnsi="Times New Roman" w:cs="Arial"/>
          <w:snapToGrid w:val="0"/>
          <w:sz w:val="18"/>
          <w:szCs w:val="19"/>
          <w:rtl/>
          <w:lang w:eastAsia="he-IL"/>
        </w:rPr>
        <w:t xml:space="preserve"> אסיק </w:t>
      </w:r>
      <w:proofErr w:type="spellStart"/>
      <w:r w:rsidRPr="00F7305B">
        <w:rPr>
          <w:rFonts w:ascii="Times New Roman" w:eastAsia="Times New Roman" w:hAnsi="Times New Roman" w:cs="Arial"/>
          <w:snapToGrid w:val="0"/>
          <w:sz w:val="18"/>
          <w:szCs w:val="19"/>
          <w:rtl/>
          <w:lang w:eastAsia="he-IL"/>
        </w:rPr>
        <w:t>מחיצתא</w:t>
      </w:r>
      <w:proofErr w:type="spellEnd"/>
      <w:r w:rsidRPr="00F7305B">
        <w:rPr>
          <w:rFonts w:ascii="Times New Roman" w:eastAsia="Times New Roman" w:hAnsi="Times New Roman" w:cs="Arial"/>
          <w:snapToGrid w:val="0"/>
          <w:sz w:val="18"/>
          <w:szCs w:val="19"/>
          <w:rtl/>
          <w:lang w:eastAsia="he-IL"/>
        </w:rPr>
        <w:t xml:space="preserve"> א"ל רבא בעינן מחיצות הניכרות </w:t>
      </w:r>
      <w:proofErr w:type="spellStart"/>
      <w:r w:rsidRPr="00F7305B">
        <w:rPr>
          <w:rFonts w:ascii="Times New Roman" w:eastAsia="Times New Roman" w:hAnsi="Times New Roman" w:cs="Arial"/>
          <w:snapToGrid w:val="0"/>
          <w:sz w:val="18"/>
          <w:szCs w:val="19"/>
          <w:rtl/>
          <w:lang w:eastAsia="he-IL"/>
        </w:rPr>
        <w:t>וליכא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וצריך עיון, מאי שנא משבת, </w:t>
      </w:r>
      <w:proofErr w:type="spellStart"/>
      <w:r w:rsidRPr="00F7305B">
        <w:rPr>
          <w:rFonts w:ascii="Times New Roman" w:eastAsia="Times New Roman" w:hAnsi="Times New Roman" w:cs="Arial"/>
          <w:snapToGrid w:val="0"/>
          <w:sz w:val="18"/>
          <w:szCs w:val="19"/>
          <w:rtl/>
          <w:lang w:eastAsia="he-IL"/>
        </w:rPr>
        <w:t>דבאותו</w:t>
      </w:r>
      <w:proofErr w:type="spellEnd"/>
      <w:r w:rsidRPr="00F7305B">
        <w:rPr>
          <w:rFonts w:ascii="Times New Roman" w:eastAsia="Times New Roman" w:hAnsi="Times New Roman" w:cs="Arial"/>
          <w:snapToGrid w:val="0"/>
          <w:sz w:val="18"/>
          <w:szCs w:val="19"/>
          <w:rtl/>
          <w:lang w:eastAsia="he-IL"/>
        </w:rPr>
        <w:t xml:space="preserve"> עמוד לא בעינן "מחיצות הניכרות" ורשות היחיד גמור מיקרי?</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מתעצמת הקושיה לאור דברי רש"י </w:t>
      </w:r>
      <w:proofErr w:type="spellStart"/>
      <w:r w:rsidRPr="00F7305B">
        <w:rPr>
          <w:rFonts w:ascii="Times New Roman" w:eastAsia="Times New Roman" w:hAnsi="Times New Roman" w:cs="Arial"/>
          <w:snapToGrid w:val="0"/>
          <w:sz w:val="18"/>
          <w:szCs w:val="19"/>
          <w:rtl/>
          <w:lang w:eastAsia="he-IL"/>
        </w:rPr>
        <w:t>בערובין</w:t>
      </w:r>
      <w:proofErr w:type="spellEnd"/>
      <w:r w:rsidRPr="00F7305B">
        <w:rPr>
          <w:rFonts w:ascii="Times New Roman" w:eastAsia="Times New Roman" w:hAnsi="Times New Roman" w:cs="Arial"/>
          <w:snapToGrid w:val="0"/>
          <w:sz w:val="18"/>
          <w:szCs w:val="19"/>
          <w:rtl/>
          <w:lang w:eastAsia="he-IL"/>
        </w:rPr>
        <w:t xml:space="preserve"> פט ע"א. חכמים סוברים שם שכל גגות העיר </w:t>
      </w:r>
      <w:proofErr w:type="spellStart"/>
      <w:r w:rsidRPr="00F7305B">
        <w:rPr>
          <w:rFonts w:ascii="Times New Roman" w:eastAsia="Times New Roman" w:hAnsi="Times New Roman" w:cs="Arial"/>
          <w:snapToGrid w:val="0"/>
          <w:sz w:val="18"/>
          <w:szCs w:val="19"/>
          <w:rtl/>
          <w:lang w:eastAsia="he-IL"/>
        </w:rPr>
        <w:t>מחולקין</w:t>
      </w:r>
      <w:proofErr w:type="spellEnd"/>
      <w:r w:rsidRPr="00F7305B">
        <w:rPr>
          <w:rFonts w:ascii="Times New Roman" w:eastAsia="Times New Roman" w:hAnsi="Times New Roman" w:cs="Arial"/>
          <w:snapToGrid w:val="0"/>
          <w:sz w:val="18"/>
          <w:szCs w:val="19"/>
          <w:rtl/>
          <w:lang w:eastAsia="he-IL"/>
        </w:rPr>
        <w:t xml:space="preserve"> בפ"ע ואסור לטלטל מגג לגג, ונחלקו רב ושמואל בגג אחד אם מותר לטלטל בכולו. העמידה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מחלוקתם במחיצות שאינן ניכרות (מתחת לגגות) אם </w:t>
      </w:r>
      <w:proofErr w:type="spellStart"/>
      <w:r w:rsidRPr="00F7305B">
        <w:rPr>
          <w:rFonts w:ascii="Times New Roman" w:eastAsia="Times New Roman" w:hAnsi="Times New Roman" w:cs="Arial"/>
          <w:snapToGrid w:val="0"/>
          <w:sz w:val="18"/>
          <w:szCs w:val="19"/>
          <w:rtl/>
          <w:lang w:eastAsia="he-IL"/>
        </w:rPr>
        <w:t>אמרינן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גוד</w:t>
      </w:r>
      <w:proofErr w:type="spellEnd"/>
      <w:r w:rsidRPr="00F7305B">
        <w:rPr>
          <w:rFonts w:ascii="Times New Roman" w:eastAsia="Times New Roman" w:hAnsi="Times New Roman" w:cs="Arial"/>
          <w:snapToGrid w:val="0"/>
          <w:sz w:val="18"/>
          <w:szCs w:val="19"/>
          <w:rtl/>
          <w:lang w:eastAsia="he-IL"/>
        </w:rPr>
        <w:t xml:space="preserve"> אסיק </w:t>
      </w:r>
      <w:proofErr w:type="spellStart"/>
      <w:r w:rsidRPr="00F7305B">
        <w:rPr>
          <w:rFonts w:ascii="Times New Roman" w:eastAsia="Times New Roman" w:hAnsi="Times New Roman" w:cs="Arial"/>
          <w:snapToGrid w:val="0"/>
          <w:sz w:val="18"/>
          <w:szCs w:val="19"/>
          <w:rtl/>
          <w:lang w:eastAsia="he-IL"/>
        </w:rPr>
        <w:t>מחיצתא</w:t>
      </w:r>
      <w:proofErr w:type="spellEnd"/>
      <w:r w:rsidRPr="00F7305B">
        <w:rPr>
          <w:rFonts w:ascii="Times New Roman" w:eastAsia="Times New Roman" w:hAnsi="Times New Roman" w:cs="Arial"/>
          <w:snapToGrid w:val="0"/>
          <w:sz w:val="18"/>
          <w:szCs w:val="19"/>
          <w:rtl/>
          <w:lang w:eastAsia="he-IL"/>
        </w:rPr>
        <w:t xml:space="preserve">", ובמחיצות הניכרות </w:t>
      </w:r>
      <w:proofErr w:type="spellStart"/>
      <w:r w:rsidRPr="00F7305B">
        <w:rPr>
          <w:rFonts w:ascii="Times New Roman" w:eastAsia="Times New Roman" w:hAnsi="Times New Roman" w:cs="Arial"/>
          <w:snapToGrid w:val="0"/>
          <w:sz w:val="18"/>
          <w:szCs w:val="19"/>
          <w:rtl/>
          <w:lang w:eastAsia="he-IL"/>
        </w:rPr>
        <w:t>כ"ע</w:t>
      </w:r>
      <w:proofErr w:type="spellEnd"/>
      <w:r w:rsidRPr="00F7305B">
        <w:rPr>
          <w:rFonts w:ascii="Times New Roman" w:eastAsia="Times New Roman" w:hAnsi="Times New Roman" w:cs="Arial"/>
          <w:snapToGrid w:val="0"/>
          <w:sz w:val="18"/>
          <w:szCs w:val="19"/>
          <w:rtl/>
          <w:lang w:eastAsia="he-IL"/>
        </w:rPr>
        <w:t xml:space="preserve"> לא פליגי </w:t>
      </w:r>
      <w:proofErr w:type="spellStart"/>
      <w:r w:rsidRPr="00F7305B">
        <w:rPr>
          <w:rFonts w:ascii="Times New Roman" w:eastAsia="Times New Roman" w:hAnsi="Times New Roman" w:cs="Arial"/>
          <w:snapToGrid w:val="0"/>
          <w:sz w:val="18"/>
          <w:szCs w:val="19"/>
          <w:rtl/>
          <w:lang w:eastAsia="he-IL"/>
        </w:rPr>
        <w:t>דמותר</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ופרש"י</w:t>
      </w:r>
      <w:proofErr w:type="spellEnd"/>
      <w:r w:rsidRPr="00F7305B">
        <w:rPr>
          <w:rFonts w:ascii="Times New Roman" w:eastAsia="Times New Roman" w:hAnsi="Times New Roman" w:cs="Arial"/>
          <w:snapToGrid w:val="0"/>
          <w:sz w:val="18"/>
          <w:szCs w:val="19"/>
          <w:rtl/>
          <w:lang w:eastAsia="he-IL"/>
        </w:rPr>
        <w:t>: "</w:t>
      </w:r>
      <w:proofErr w:type="spellStart"/>
      <w:r w:rsidRPr="00F7305B">
        <w:rPr>
          <w:rFonts w:ascii="Times New Roman" w:eastAsia="Times New Roman" w:hAnsi="Times New Roman" w:cs="Arial"/>
          <w:snapToGrid w:val="0"/>
          <w:sz w:val="18"/>
          <w:szCs w:val="19"/>
          <w:rtl/>
          <w:lang w:eastAsia="he-IL"/>
        </w:rPr>
        <w:t>כ"ע</w:t>
      </w:r>
      <w:proofErr w:type="spellEnd"/>
      <w:r w:rsidRPr="00F7305B">
        <w:rPr>
          <w:rFonts w:ascii="Times New Roman" w:eastAsia="Times New Roman" w:hAnsi="Times New Roman" w:cs="Arial"/>
          <w:snapToGrid w:val="0"/>
          <w:sz w:val="18"/>
          <w:szCs w:val="19"/>
          <w:rtl/>
          <w:lang w:eastAsia="he-IL"/>
        </w:rPr>
        <w:t xml:space="preserve"> לא פליגי </w:t>
      </w:r>
      <w:proofErr w:type="spellStart"/>
      <w:r w:rsidRPr="00F7305B">
        <w:rPr>
          <w:rFonts w:ascii="Times New Roman" w:eastAsia="Times New Roman" w:hAnsi="Times New Roman" w:cs="Arial"/>
          <w:snapToGrid w:val="0"/>
          <w:sz w:val="18"/>
          <w:szCs w:val="19"/>
          <w:rtl/>
          <w:lang w:eastAsia="he-IL"/>
        </w:rPr>
        <w:t>דאמרינן</w:t>
      </w:r>
      <w:proofErr w:type="spellEnd"/>
      <w:r w:rsidRPr="00F7305B">
        <w:rPr>
          <w:rFonts w:ascii="Times New Roman" w:eastAsia="Times New Roman" w:hAnsi="Times New Roman" w:cs="Arial"/>
          <w:snapToGrid w:val="0"/>
          <w:sz w:val="18"/>
          <w:szCs w:val="19"/>
          <w:rtl/>
          <w:lang w:eastAsia="he-IL"/>
        </w:rPr>
        <w:t xml:space="preserve"> בהו </w:t>
      </w:r>
      <w:proofErr w:type="spellStart"/>
      <w:r w:rsidRPr="00F7305B">
        <w:rPr>
          <w:rFonts w:ascii="Times New Roman" w:eastAsia="Times New Roman" w:hAnsi="Times New Roman" w:cs="Arial"/>
          <w:snapToGrid w:val="0"/>
          <w:sz w:val="18"/>
          <w:szCs w:val="19"/>
          <w:rtl/>
          <w:lang w:eastAsia="he-IL"/>
        </w:rPr>
        <w:t>גוד</w:t>
      </w:r>
      <w:proofErr w:type="spellEnd"/>
      <w:r w:rsidRPr="00F7305B">
        <w:rPr>
          <w:rFonts w:ascii="Times New Roman" w:eastAsia="Times New Roman" w:hAnsi="Times New Roman" w:cs="Arial"/>
          <w:snapToGrid w:val="0"/>
          <w:sz w:val="18"/>
          <w:szCs w:val="19"/>
          <w:rtl/>
          <w:lang w:eastAsia="he-IL"/>
        </w:rPr>
        <w:t xml:space="preserve"> אסיק </w:t>
      </w:r>
      <w:proofErr w:type="spellStart"/>
      <w:r w:rsidRPr="00F7305B">
        <w:rPr>
          <w:rFonts w:ascii="Times New Roman" w:eastAsia="Times New Roman" w:hAnsi="Times New Roman" w:cs="Arial"/>
          <w:snapToGrid w:val="0"/>
          <w:sz w:val="18"/>
          <w:szCs w:val="19"/>
          <w:rtl/>
          <w:lang w:eastAsia="he-IL"/>
        </w:rPr>
        <w:t>דדמו</w:t>
      </w:r>
      <w:proofErr w:type="spellEnd"/>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snapToGrid w:val="0"/>
          <w:sz w:val="18"/>
          <w:szCs w:val="19"/>
          <w:rtl/>
          <w:lang w:eastAsia="he-IL"/>
        </w:rPr>
        <w:t>לעמוד ברשות הרבים</w:t>
      </w:r>
      <w:r w:rsidRPr="00F7305B">
        <w:rPr>
          <w:rFonts w:ascii="Times New Roman" w:eastAsia="Times New Roman" w:hAnsi="Times New Roman" w:cs="Arial"/>
          <w:snapToGrid w:val="0"/>
          <w:sz w:val="18"/>
          <w:szCs w:val="19"/>
          <w:rtl/>
          <w:lang w:eastAsia="he-IL"/>
        </w:rPr>
        <w:t xml:space="preserve"> דהוי רשות היחיד משום </w:t>
      </w:r>
      <w:proofErr w:type="spellStart"/>
      <w:r w:rsidRPr="00F7305B">
        <w:rPr>
          <w:rFonts w:ascii="Times New Roman" w:eastAsia="Times New Roman" w:hAnsi="Times New Roman" w:cs="Arial"/>
          <w:snapToGrid w:val="0"/>
          <w:sz w:val="18"/>
          <w:szCs w:val="19"/>
          <w:rtl/>
          <w:lang w:eastAsia="he-IL"/>
        </w:rPr>
        <w:t>גוד</w:t>
      </w:r>
      <w:proofErr w:type="spellEnd"/>
      <w:r w:rsidRPr="00F7305B">
        <w:rPr>
          <w:rFonts w:ascii="Times New Roman" w:eastAsia="Times New Roman" w:hAnsi="Times New Roman" w:cs="Arial"/>
          <w:snapToGrid w:val="0"/>
          <w:sz w:val="18"/>
          <w:szCs w:val="19"/>
          <w:rtl/>
          <w:lang w:eastAsia="he-IL"/>
        </w:rPr>
        <w:t xml:space="preserve"> אסיק משוך והעלה".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ויש להקשות: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1. לגבי שבת </w:t>
      </w:r>
      <w:proofErr w:type="spellStart"/>
      <w:r w:rsidRPr="00F7305B">
        <w:rPr>
          <w:rFonts w:ascii="Times New Roman" w:eastAsia="Times New Roman" w:hAnsi="Times New Roman" w:cs="Arial"/>
          <w:snapToGrid w:val="0"/>
          <w:sz w:val="18"/>
          <w:szCs w:val="19"/>
          <w:rtl/>
          <w:lang w:eastAsia="he-IL"/>
        </w:rPr>
        <w:t>פרש"י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דעמוד</w:t>
      </w:r>
      <w:proofErr w:type="spellEnd"/>
      <w:r w:rsidRPr="00F7305B">
        <w:rPr>
          <w:rFonts w:ascii="Times New Roman" w:eastAsia="Times New Roman" w:hAnsi="Times New Roman" w:cs="Arial"/>
          <w:snapToGrid w:val="0"/>
          <w:sz w:val="18"/>
          <w:szCs w:val="19"/>
          <w:rtl/>
          <w:lang w:eastAsia="he-IL"/>
        </w:rPr>
        <w:t xml:space="preserve"> מקרי מחיצות הניכרות </w:t>
      </w:r>
      <w:proofErr w:type="spellStart"/>
      <w:r w:rsidRPr="00F7305B">
        <w:rPr>
          <w:rFonts w:ascii="Times New Roman" w:eastAsia="Times New Roman" w:hAnsi="Times New Roman" w:cs="Arial"/>
          <w:snapToGrid w:val="0"/>
          <w:sz w:val="18"/>
          <w:szCs w:val="19"/>
          <w:rtl/>
          <w:lang w:eastAsia="he-IL"/>
        </w:rPr>
        <w:t>ולענין</w:t>
      </w:r>
      <w:proofErr w:type="spellEnd"/>
      <w:r w:rsidRPr="00F7305B">
        <w:rPr>
          <w:rFonts w:ascii="Times New Roman" w:eastAsia="Times New Roman" w:hAnsi="Times New Roman" w:cs="Arial"/>
          <w:snapToGrid w:val="0"/>
          <w:sz w:val="18"/>
          <w:szCs w:val="19"/>
          <w:rtl/>
          <w:lang w:eastAsia="he-IL"/>
        </w:rPr>
        <w:t xml:space="preserve"> סוכה כתבה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שם </w:t>
      </w:r>
      <w:proofErr w:type="spellStart"/>
      <w:r w:rsidRPr="00F7305B">
        <w:rPr>
          <w:rFonts w:ascii="Times New Roman" w:eastAsia="Times New Roman" w:hAnsi="Times New Roman" w:cs="Arial"/>
          <w:snapToGrid w:val="0"/>
          <w:sz w:val="18"/>
          <w:szCs w:val="19"/>
          <w:rtl/>
          <w:lang w:eastAsia="he-IL"/>
        </w:rPr>
        <w:t>דבעינן</w:t>
      </w:r>
      <w:proofErr w:type="spellEnd"/>
      <w:r w:rsidRPr="00F7305B">
        <w:rPr>
          <w:rFonts w:ascii="Times New Roman" w:eastAsia="Times New Roman" w:hAnsi="Times New Roman" w:cs="Arial"/>
          <w:snapToGrid w:val="0"/>
          <w:sz w:val="18"/>
          <w:szCs w:val="19"/>
          <w:rtl/>
          <w:lang w:eastAsia="he-IL"/>
        </w:rPr>
        <w:t xml:space="preserve"> מחיצות הניכרות </w:t>
      </w:r>
      <w:proofErr w:type="spellStart"/>
      <w:r w:rsidRPr="00F7305B">
        <w:rPr>
          <w:rFonts w:ascii="Times New Roman" w:eastAsia="Times New Roman" w:hAnsi="Times New Roman" w:cs="Arial"/>
          <w:snapToGrid w:val="0"/>
          <w:sz w:val="18"/>
          <w:szCs w:val="19"/>
          <w:rtl/>
          <w:lang w:eastAsia="he-IL"/>
        </w:rPr>
        <w:t>וליכא</w:t>
      </w:r>
      <w:proofErr w:type="spellEnd"/>
      <w:r w:rsidRPr="00F7305B">
        <w:rPr>
          <w:rFonts w:ascii="Times New Roman" w:eastAsia="Times New Roman" w:hAnsi="Times New Roman" w:cs="Arial"/>
          <w:snapToGrid w:val="0"/>
          <w:sz w:val="18"/>
          <w:szCs w:val="19"/>
          <w:rtl/>
          <w:lang w:eastAsia="he-IL"/>
        </w:rPr>
        <w:t xml:space="preserve">? (ועי' </w:t>
      </w:r>
      <w:proofErr w:type="spellStart"/>
      <w:r w:rsidRPr="00F7305B">
        <w:rPr>
          <w:rFonts w:ascii="Times New Roman" w:eastAsia="Times New Roman" w:hAnsi="Times New Roman" w:cs="Arial"/>
          <w:snapToGrid w:val="0"/>
          <w:sz w:val="18"/>
          <w:szCs w:val="19"/>
          <w:rtl/>
          <w:lang w:eastAsia="he-IL"/>
        </w:rPr>
        <w:t>ערובין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צה</w:t>
      </w:r>
      <w:proofErr w:type="spellEnd"/>
      <w:r w:rsidRPr="00F7305B">
        <w:rPr>
          <w:rFonts w:ascii="Times New Roman" w:eastAsia="Times New Roman" w:hAnsi="Times New Roman" w:cs="Arial"/>
          <w:snapToGrid w:val="0"/>
          <w:sz w:val="18"/>
          <w:szCs w:val="19"/>
          <w:rtl/>
          <w:lang w:eastAsia="he-IL"/>
        </w:rPr>
        <w:t xml:space="preserve"> ע"א </w:t>
      </w:r>
      <w:proofErr w:type="spellStart"/>
      <w:r w:rsidRPr="00F7305B">
        <w:rPr>
          <w:rFonts w:ascii="Times New Roman" w:eastAsia="Times New Roman" w:hAnsi="Times New Roman" w:cs="Arial"/>
          <w:snapToGrid w:val="0"/>
          <w:sz w:val="18"/>
          <w:szCs w:val="19"/>
          <w:rtl/>
          <w:lang w:eastAsia="he-IL"/>
        </w:rPr>
        <w:t>דאפשר</w:t>
      </w:r>
      <w:proofErr w:type="spellEnd"/>
      <w:r w:rsidRPr="00F7305B">
        <w:rPr>
          <w:rFonts w:ascii="Times New Roman" w:eastAsia="Times New Roman" w:hAnsi="Times New Roman" w:cs="Arial"/>
          <w:snapToGrid w:val="0"/>
          <w:sz w:val="18"/>
          <w:szCs w:val="19"/>
          <w:rtl/>
          <w:lang w:eastAsia="he-IL"/>
        </w:rPr>
        <w:t xml:space="preserve"> לתרץ </w:t>
      </w:r>
      <w:proofErr w:type="spellStart"/>
      <w:r w:rsidRPr="00F7305B">
        <w:rPr>
          <w:rFonts w:ascii="Times New Roman" w:eastAsia="Times New Roman" w:hAnsi="Times New Roman" w:cs="Arial"/>
          <w:snapToGrid w:val="0"/>
          <w:sz w:val="18"/>
          <w:szCs w:val="19"/>
          <w:rtl/>
          <w:lang w:eastAsia="he-IL"/>
        </w:rPr>
        <w:t>בענין</w:t>
      </w:r>
      <w:proofErr w:type="spellEnd"/>
      <w:r w:rsidRPr="00F7305B">
        <w:rPr>
          <w:rFonts w:ascii="Times New Roman" w:eastAsia="Times New Roman" w:hAnsi="Times New Roman" w:cs="Arial"/>
          <w:snapToGrid w:val="0"/>
          <w:sz w:val="18"/>
          <w:szCs w:val="19"/>
          <w:rtl/>
          <w:lang w:eastAsia="he-IL"/>
        </w:rPr>
        <w:t xml:space="preserve"> אחר).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2. רצה רש"י לתת דוגמא למחיצות הניכרות </w:t>
      </w:r>
      <w:proofErr w:type="spellStart"/>
      <w:r w:rsidRPr="00F7305B">
        <w:rPr>
          <w:rFonts w:ascii="Times New Roman" w:eastAsia="Times New Roman" w:hAnsi="Times New Roman" w:cs="Arial"/>
          <w:snapToGrid w:val="0"/>
          <w:sz w:val="18"/>
          <w:szCs w:val="19"/>
          <w:rtl/>
          <w:lang w:eastAsia="he-IL"/>
        </w:rPr>
        <w:t>דלכ"ע</w:t>
      </w:r>
      <w:proofErr w:type="spellEnd"/>
      <w:r w:rsidRPr="00F7305B">
        <w:rPr>
          <w:rFonts w:ascii="Times New Roman" w:eastAsia="Times New Roman" w:hAnsi="Times New Roman" w:cs="Arial"/>
          <w:snapToGrid w:val="0"/>
          <w:sz w:val="18"/>
          <w:szCs w:val="19"/>
          <w:rtl/>
          <w:lang w:eastAsia="he-IL"/>
        </w:rPr>
        <w:t xml:space="preserve"> לא פליגי בה, מדוע כתב דווקא </w:t>
      </w:r>
      <w:r w:rsidRPr="00F7305B">
        <w:rPr>
          <w:rFonts w:ascii="Times New Roman" w:eastAsia="Times New Roman" w:hAnsi="Times New Roman" w:cs="Arial"/>
          <w:b/>
          <w:bCs/>
          <w:snapToGrid w:val="0"/>
          <w:sz w:val="18"/>
          <w:szCs w:val="19"/>
          <w:rtl/>
          <w:lang w:eastAsia="he-IL"/>
        </w:rPr>
        <w:t>עמוד</w:t>
      </w:r>
      <w:r w:rsidRPr="00F7305B">
        <w:rPr>
          <w:rFonts w:ascii="Times New Roman" w:eastAsia="Times New Roman" w:hAnsi="Times New Roman" w:cs="Arial"/>
          <w:snapToGrid w:val="0"/>
          <w:sz w:val="18"/>
          <w:szCs w:val="19"/>
          <w:rtl/>
          <w:lang w:eastAsia="he-IL"/>
        </w:rPr>
        <w:t xml:space="preserve"> שהוא בעייתי?</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לפי דברנו נאמר שזהו בדיוק יסוד ההבדל בין סוכה לשבת. בסוכה בעינן מחיצות, </w:t>
      </w:r>
      <w:proofErr w:type="spellStart"/>
      <w:r w:rsidRPr="00F7305B">
        <w:rPr>
          <w:rFonts w:ascii="Times New Roman" w:eastAsia="Times New Roman" w:hAnsi="Times New Roman" w:cs="Arial"/>
          <w:snapToGrid w:val="0"/>
          <w:sz w:val="18"/>
          <w:szCs w:val="19"/>
          <w:rtl/>
          <w:lang w:eastAsia="he-IL"/>
        </w:rPr>
        <w:t>וגוד</w:t>
      </w:r>
      <w:proofErr w:type="spellEnd"/>
      <w:r w:rsidRPr="00F7305B">
        <w:rPr>
          <w:rFonts w:ascii="Times New Roman" w:eastAsia="Times New Roman" w:hAnsi="Times New Roman" w:cs="Arial"/>
          <w:snapToGrid w:val="0"/>
          <w:sz w:val="18"/>
          <w:szCs w:val="19"/>
          <w:rtl/>
          <w:lang w:eastAsia="he-IL"/>
        </w:rPr>
        <w:t xml:space="preserve"> אסיק יכול להמשיכם. שבת "יוצרת" את הרשות, והמחיצות נגזרות </w:t>
      </w:r>
      <w:proofErr w:type="spellStart"/>
      <w:r w:rsidRPr="00F7305B">
        <w:rPr>
          <w:rFonts w:ascii="Times New Roman" w:eastAsia="Times New Roman" w:hAnsi="Times New Roman" w:cs="Arial"/>
          <w:snapToGrid w:val="0"/>
          <w:sz w:val="18"/>
          <w:szCs w:val="19"/>
          <w:rtl/>
          <w:lang w:eastAsia="he-IL"/>
        </w:rPr>
        <w:t>מכח</w:t>
      </w:r>
      <w:proofErr w:type="spellEnd"/>
      <w:r w:rsidRPr="00F7305B">
        <w:rPr>
          <w:rFonts w:ascii="Times New Roman" w:eastAsia="Times New Roman" w:hAnsi="Times New Roman" w:cs="Arial"/>
          <w:snapToGrid w:val="0"/>
          <w:sz w:val="18"/>
          <w:szCs w:val="19"/>
          <w:rtl/>
          <w:lang w:eastAsia="he-IL"/>
        </w:rPr>
        <w:t xml:space="preserve"> הרשות המחודשת.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רש"י בודד את ענין המחיצות ע"י עמוד, להדגיש שבעמוד </w:t>
      </w:r>
      <w:r w:rsidRPr="00F7305B">
        <w:rPr>
          <w:rFonts w:ascii="Times New Roman" w:eastAsia="Times New Roman" w:hAnsi="Times New Roman" w:cs="Arial"/>
          <w:b/>
          <w:bCs/>
          <w:snapToGrid w:val="0"/>
          <w:sz w:val="18"/>
          <w:szCs w:val="19"/>
          <w:rtl/>
          <w:lang w:eastAsia="he-IL"/>
        </w:rPr>
        <w:t>לא</w:t>
      </w:r>
      <w:r w:rsidRPr="00F7305B">
        <w:rPr>
          <w:rFonts w:ascii="Times New Roman" w:eastAsia="Times New Roman" w:hAnsi="Times New Roman" w:cs="Arial"/>
          <w:snapToGrid w:val="0"/>
          <w:sz w:val="18"/>
          <w:szCs w:val="19"/>
          <w:rtl/>
          <w:lang w:eastAsia="he-IL"/>
        </w:rPr>
        <w:t xml:space="preserve"> המחיצות הקיימות הם שמגדירות את הרשות ואין להם משמעות בעלמא ביום חול, וכך מוכח </w:t>
      </w:r>
      <w:proofErr w:type="spellStart"/>
      <w:r w:rsidRPr="00F7305B">
        <w:rPr>
          <w:rFonts w:ascii="Times New Roman" w:eastAsia="Times New Roman" w:hAnsi="Times New Roman" w:cs="Arial"/>
          <w:snapToGrid w:val="0"/>
          <w:sz w:val="18"/>
          <w:szCs w:val="19"/>
          <w:rtl/>
          <w:lang w:eastAsia="he-IL"/>
        </w:rPr>
        <w:t>לענין</w:t>
      </w:r>
      <w:proofErr w:type="spellEnd"/>
      <w:r w:rsidRPr="00F7305B">
        <w:rPr>
          <w:rFonts w:ascii="Times New Roman" w:eastAsia="Times New Roman" w:hAnsi="Times New Roman" w:cs="Arial"/>
          <w:snapToGrid w:val="0"/>
          <w:sz w:val="18"/>
          <w:szCs w:val="19"/>
          <w:rtl/>
          <w:lang w:eastAsia="he-IL"/>
        </w:rPr>
        <w:t xml:space="preserve"> סוכה שהדין דורש מחיצות </w:t>
      </w:r>
      <w:proofErr w:type="spellStart"/>
      <w:r w:rsidRPr="00F7305B">
        <w:rPr>
          <w:rFonts w:ascii="Times New Roman" w:eastAsia="Times New Roman" w:hAnsi="Times New Roman" w:cs="Arial"/>
          <w:snapToGrid w:val="0"/>
          <w:sz w:val="18"/>
          <w:szCs w:val="19"/>
          <w:rtl/>
          <w:lang w:eastAsia="he-IL"/>
        </w:rPr>
        <w:t>וליכא</w:t>
      </w:r>
      <w:proofErr w:type="spellEnd"/>
      <w:r w:rsidRPr="00F7305B">
        <w:rPr>
          <w:rFonts w:ascii="Times New Roman" w:eastAsia="Times New Roman" w:hAnsi="Times New Roman" w:cs="Arial"/>
          <w:snapToGrid w:val="0"/>
          <w:sz w:val="18"/>
          <w:szCs w:val="19"/>
          <w:rtl/>
          <w:lang w:eastAsia="he-IL"/>
        </w:rPr>
        <w:t xml:space="preserve">. ברם שבת קובעת מקום זה להיות רשות בפני עצמו וממילא "מסתובב" דין </w:t>
      </w:r>
      <w:proofErr w:type="spellStart"/>
      <w:r w:rsidRPr="00F7305B">
        <w:rPr>
          <w:rFonts w:ascii="Times New Roman" w:eastAsia="Times New Roman" w:hAnsi="Times New Roman" w:cs="Arial"/>
          <w:snapToGrid w:val="0"/>
          <w:sz w:val="18"/>
          <w:szCs w:val="19"/>
          <w:rtl/>
          <w:lang w:eastAsia="he-IL"/>
        </w:rPr>
        <w:t>גוד</w:t>
      </w:r>
      <w:proofErr w:type="spellEnd"/>
      <w:r w:rsidRPr="00F7305B">
        <w:rPr>
          <w:rFonts w:ascii="Times New Roman" w:eastAsia="Times New Roman" w:hAnsi="Times New Roman" w:cs="Arial"/>
          <w:snapToGrid w:val="0"/>
          <w:sz w:val="18"/>
          <w:szCs w:val="19"/>
          <w:rtl/>
          <w:lang w:eastAsia="he-IL"/>
        </w:rPr>
        <w:t xml:space="preserve"> אסיק.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יסוד זה מלווה את מס' </w:t>
      </w:r>
      <w:proofErr w:type="spellStart"/>
      <w:r w:rsidRPr="00F7305B">
        <w:rPr>
          <w:rFonts w:ascii="Times New Roman" w:eastAsia="Times New Roman" w:hAnsi="Times New Roman" w:cs="Arial"/>
          <w:snapToGrid w:val="0"/>
          <w:sz w:val="18"/>
          <w:szCs w:val="19"/>
          <w:rtl/>
          <w:lang w:eastAsia="he-IL"/>
        </w:rPr>
        <w:t>ערובין</w:t>
      </w:r>
      <w:proofErr w:type="spellEnd"/>
      <w:r w:rsidRPr="00F7305B">
        <w:rPr>
          <w:rFonts w:ascii="Times New Roman" w:eastAsia="Times New Roman" w:hAnsi="Times New Roman" w:cs="Arial"/>
          <w:snapToGrid w:val="0"/>
          <w:sz w:val="18"/>
          <w:szCs w:val="19"/>
          <w:rtl/>
          <w:lang w:eastAsia="he-IL"/>
        </w:rPr>
        <w:t xml:space="preserve"> - "קנין שביתה" כל חפץ בשבת "מכיר את מקומו" אם מקומו הוא רגלי אדם, ביתו, וכדו', ולדברי ר"י בן </w:t>
      </w:r>
      <w:proofErr w:type="spellStart"/>
      <w:r w:rsidRPr="00F7305B">
        <w:rPr>
          <w:rFonts w:ascii="Times New Roman" w:eastAsia="Times New Roman" w:hAnsi="Times New Roman" w:cs="Arial"/>
          <w:snapToGrid w:val="0"/>
          <w:sz w:val="18"/>
          <w:szCs w:val="19"/>
          <w:rtl/>
          <w:lang w:eastAsia="he-IL"/>
        </w:rPr>
        <w:t>נורי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ערובין</w:t>
      </w:r>
      <w:proofErr w:type="spellEnd"/>
      <w:r w:rsidRPr="00F7305B">
        <w:rPr>
          <w:rFonts w:ascii="Times New Roman" w:eastAsia="Times New Roman" w:hAnsi="Times New Roman" w:cs="Arial"/>
          <w:snapToGrid w:val="0"/>
          <w:sz w:val="18"/>
          <w:szCs w:val="19"/>
          <w:rtl/>
          <w:lang w:eastAsia="he-IL"/>
        </w:rPr>
        <w:t xml:space="preserve"> מה ע"א) אפ' חפצי הפקר קונים שביתה.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האדם בשבת מוגדר גם מקומית - "שבו איש תחתיו" קונה ד"א שמתחתיו, ומגודר גם במקום, בתחום ההליכה, "אל יצא איש ממקומו".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כן מצינו את שבת קובעת דבר עראי למציאות קבועה לעניין מעשר.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(ועוד צריך להרחיב את ענין זה לדיני טלטול - מוקצה, ואכמ"ל)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נראה עוד, </w:t>
      </w:r>
      <w:proofErr w:type="spellStart"/>
      <w:r w:rsidRPr="00F7305B">
        <w:rPr>
          <w:rFonts w:ascii="Times New Roman" w:eastAsia="Times New Roman" w:hAnsi="Times New Roman" w:cs="Arial"/>
          <w:snapToGrid w:val="0"/>
          <w:sz w:val="18"/>
          <w:szCs w:val="19"/>
          <w:rtl/>
          <w:lang w:eastAsia="he-IL"/>
        </w:rPr>
        <w:t>דהיסוד</w:t>
      </w:r>
      <w:proofErr w:type="spellEnd"/>
      <w:r w:rsidRPr="00F7305B">
        <w:rPr>
          <w:rFonts w:ascii="Times New Roman" w:eastAsia="Times New Roman" w:hAnsi="Times New Roman" w:cs="Arial"/>
          <w:snapToGrid w:val="0"/>
          <w:sz w:val="18"/>
          <w:szCs w:val="19"/>
          <w:rtl/>
          <w:lang w:eastAsia="he-IL"/>
        </w:rPr>
        <w:t xml:space="preserve"> הנ"ל, שהשבת היא שמגדירה ומחדשת את מלאכת הוצאה ומתגדרת בה, מוכרח </w:t>
      </w:r>
      <w:proofErr w:type="spellStart"/>
      <w:r w:rsidRPr="00F7305B">
        <w:rPr>
          <w:rFonts w:ascii="Times New Roman" w:eastAsia="Times New Roman" w:hAnsi="Times New Roman" w:cs="Arial"/>
          <w:snapToGrid w:val="0"/>
          <w:sz w:val="18"/>
          <w:szCs w:val="19"/>
          <w:rtl/>
          <w:lang w:eastAsia="he-IL"/>
        </w:rPr>
        <w:t>מהגמ</w:t>
      </w:r>
      <w:proofErr w:type="spellEnd"/>
      <w:r w:rsidRPr="00F7305B">
        <w:rPr>
          <w:rFonts w:ascii="Times New Roman" w:eastAsia="Times New Roman" w:hAnsi="Times New Roman" w:cs="Arial"/>
          <w:snapToGrid w:val="0"/>
          <w:sz w:val="18"/>
          <w:szCs w:val="19"/>
          <w:rtl/>
          <w:lang w:eastAsia="he-IL"/>
        </w:rPr>
        <w:t xml:space="preserve">' ריש הזורק (דף צו ע"ב) הקשתה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"הוצאה גופה </w:t>
      </w:r>
      <w:proofErr w:type="spellStart"/>
      <w:r w:rsidRPr="00F7305B">
        <w:rPr>
          <w:rFonts w:ascii="Times New Roman" w:eastAsia="Times New Roman" w:hAnsi="Times New Roman" w:cs="Arial"/>
          <w:snapToGrid w:val="0"/>
          <w:sz w:val="18"/>
          <w:szCs w:val="19"/>
          <w:rtl/>
          <w:lang w:eastAsia="he-IL"/>
        </w:rPr>
        <w:t>היכא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כתיבא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א"ר</w:t>
      </w:r>
      <w:proofErr w:type="spellEnd"/>
      <w:r w:rsidRPr="00F7305B">
        <w:rPr>
          <w:rFonts w:ascii="Times New Roman" w:eastAsia="Times New Roman" w:hAnsi="Times New Roman" w:cs="Arial"/>
          <w:snapToGrid w:val="0"/>
          <w:sz w:val="18"/>
          <w:szCs w:val="19"/>
          <w:rtl/>
          <w:lang w:eastAsia="he-IL"/>
        </w:rPr>
        <w:t xml:space="preserve"> יוחנן </w:t>
      </w:r>
      <w:proofErr w:type="spellStart"/>
      <w:r w:rsidRPr="00F7305B">
        <w:rPr>
          <w:rFonts w:ascii="Times New Roman" w:eastAsia="Times New Roman" w:hAnsi="Times New Roman" w:cs="Arial"/>
          <w:snapToGrid w:val="0"/>
          <w:sz w:val="18"/>
          <w:szCs w:val="19"/>
          <w:rtl/>
          <w:lang w:eastAsia="he-IL"/>
        </w:rPr>
        <w:t>דאמר</w:t>
      </w:r>
      <w:proofErr w:type="spellEnd"/>
      <w:r w:rsidRPr="00F7305B">
        <w:rPr>
          <w:rFonts w:ascii="Times New Roman" w:eastAsia="Times New Roman" w:hAnsi="Times New Roman" w:cs="Arial"/>
          <w:snapToGrid w:val="0"/>
          <w:sz w:val="18"/>
          <w:szCs w:val="19"/>
          <w:rtl/>
          <w:lang w:eastAsia="he-IL"/>
        </w:rPr>
        <w:t xml:space="preserve"> קרא "ויצו משה ויעבירו קול במחנה" משה </w:t>
      </w:r>
      <w:proofErr w:type="spellStart"/>
      <w:r w:rsidRPr="00F7305B">
        <w:rPr>
          <w:rFonts w:ascii="Times New Roman" w:eastAsia="Times New Roman" w:hAnsi="Times New Roman" w:cs="Arial"/>
          <w:snapToGrid w:val="0"/>
          <w:sz w:val="18"/>
          <w:szCs w:val="19"/>
          <w:rtl/>
          <w:lang w:eastAsia="he-IL"/>
        </w:rPr>
        <w:t>היכא</w:t>
      </w:r>
      <w:proofErr w:type="spellEnd"/>
      <w:r w:rsidRPr="00F7305B">
        <w:rPr>
          <w:rFonts w:ascii="Times New Roman" w:eastAsia="Times New Roman" w:hAnsi="Times New Roman" w:cs="Arial"/>
          <w:snapToGrid w:val="0"/>
          <w:sz w:val="18"/>
          <w:szCs w:val="19"/>
          <w:rtl/>
          <w:lang w:eastAsia="he-IL"/>
        </w:rPr>
        <w:t xml:space="preserve"> הווה יתיב - במחנה לוויה, ומחנה לוויה רשות הרבים </w:t>
      </w:r>
      <w:proofErr w:type="spellStart"/>
      <w:r w:rsidRPr="00F7305B">
        <w:rPr>
          <w:rFonts w:ascii="Times New Roman" w:eastAsia="Times New Roman" w:hAnsi="Times New Roman" w:cs="Arial"/>
          <w:snapToGrid w:val="0"/>
          <w:sz w:val="18"/>
          <w:szCs w:val="19"/>
          <w:rtl/>
          <w:lang w:eastAsia="he-IL"/>
        </w:rPr>
        <w:t>הואי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וקאמר</w:t>
      </w:r>
      <w:proofErr w:type="spellEnd"/>
      <w:r w:rsidRPr="00F7305B">
        <w:rPr>
          <w:rFonts w:ascii="Times New Roman" w:eastAsia="Times New Roman" w:hAnsi="Times New Roman" w:cs="Arial"/>
          <w:snapToGrid w:val="0"/>
          <w:sz w:val="18"/>
          <w:szCs w:val="19"/>
          <w:rtl/>
          <w:lang w:eastAsia="he-IL"/>
        </w:rPr>
        <w:t xml:space="preserve"> להו לישראל לא תפיקו </w:t>
      </w:r>
      <w:proofErr w:type="spellStart"/>
      <w:r w:rsidRPr="00F7305B">
        <w:rPr>
          <w:rFonts w:ascii="Times New Roman" w:eastAsia="Times New Roman" w:hAnsi="Times New Roman" w:cs="Arial"/>
          <w:snapToGrid w:val="0"/>
          <w:sz w:val="18"/>
          <w:szCs w:val="19"/>
          <w:rtl/>
          <w:lang w:eastAsia="he-IL"/>
        </w:rPr>
        <w:t>ותיתו</w:t>
      </w:r>
      <w:proofErr w:type="spellEnd"/>
      <w:r w:rsidRPr="00F7305B">
        <w:rPr>
          <w:rFonts w:ascii="Times New Roman" w:eastAsia="Times New Roman" w:hAnsi="Times New Roman" w:cs="Arial"/>
          <w:snapToGrid w:val="0"/>
          <w:sz w:val="18"/>
          <w:szCs w:val="19"/>
          <w:rtl/>
          <w:lang w:eastAsia="he-IL"/>
        </w:rPr>
        <w:t xml:space="preserve"> מרשות היחיד </w:t>
      </w:r>
      <w:proofErr w:type="spellStart"/>
      <w:r w:rsidRPr="00F7305B">
        <w:rPr>
          <w:rFonts w:ascii="Times New Roman" w:eastAsia="Times New Roman" w:hAnsi="Times New Roman" w:cs="Arial"/>
          <w:snapToGrid w:val="0"/>
          <w:sz w:val="18"/>
          <w:szCs w:val="19"/>
          <w:rtl/>
          <w:lang w:eastAsia="he-IL"/>
        </w:rPr>
        <w:t>דידכו</w:t>
      </w:r>
      <w:proofErr w:type="spellEnd"/>
      <w:r w:rsidRPr="00F7305B">
        <w:rPr>
          <w:rFonts w:ascii="Times New Roman" w:eastAsia="Times New Roman" w:hAnsi="Times New Roman" w:cs="Arial"/>
          <w:snapToGrid w:val="0"/>
          <w:sz w:val="18"/>
          <w:szCs w:val="19"/>
          <w:rtl/>
          <w:lang w:eastAsia="he-IL"/>
        </w:rPr>
        <w:t xml:space="preserve"> לרשות הרבים" ואח"כ הקשתה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"וממאי </w:t>
      </w:r>
      <w:proofErr w:type="spellStart"/>
      <w:r w:rsidRPr="00F7305B">
        <w:rPr>
          <w:rFonts w:ascii="Times New Roman" w:eastAsia="Times New Roman" w:hAnsi="Times New Roman" w:cs="Arial"/>
          <w:snapToGrid w:val="0"/>
          <w:sz w:val="18"/>
          <w:szCs w:val="19"/>
          <w:rtl/>
          <w:lang w:eastAsia="he-IL"/>
        </w:rPr>
        <w:t>דבשבת</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קאי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וכו</w:t>
      </w:r>
      <w:proofErr w:type="spellEnd"/>
      <w:r w:rsidRPr="00F7305B">
        <w:rPr>
          <w:rFonts w:ascii="Times New Roman" w:eastAsia="Times New Roman" w:hAnsi="Times New Roman" w:cs="Arial"/>
          <w:snapToGrid w:val="0"/>
          <w:sz w:val="18"/>
          <w:szCs w:val="19"/>
          <w:rtl/>
          <w:lang w:eastAsia="he-IL"/>
        </w:rPr>
        <w:t xml:space="preserve">', ולעיל כתבנו דעת </w:t>
      </w:r>
      <w:proofErr w:type="spellStart"/>
      <w:r w:rsidRPr="00F7305B">
        <w:rPr>
          <w:rFonts w:ascii="Times New Roman" w:eastAsia="Times New Roman" w:hAnsi="Times New Roman" w:cs="Arial"/>
          <w:snapToGrid w:val="0"/>
          <w:sz w:val="18"/>
          <w:szCs w:val="19"/>
          <w:rtl/>
          <w:lang w:eastAsia="he-IL"/>
        </w:rPr>
        <w:t>הר"ח</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בתוס</w:t>
      </w:r>
      <w:proofErr w:type="spellEnd"/>
      <w:r w:rsidRPr="00F7305B">
        <w:rPr>
          <w:rFonts w:ascii="Times New Roman" w:eastAsia="Times New Roman" w:hAnsi="Times New Roman" w:cs="Arial"/>
          <w:snapToGrid w:val="0"/>
          <w:sz w:val="18"/>
          <w:szCs w:val="19"/>
          <w:rtl/>
          <w:lang w:eastAsia="he-IL"/>
        </w:rPr>
        <w:t xml:space="preserve">' דלא </w:t>
      </w:r>
      <w:proofErr w:type="spellStart"/>
      <w:r w:rsidRPr="00F7305B">
        <w:rPr>
          <w:rFonts w:ascii="Times New Roman" w:eastAsia="Times New Roman" w:hAnsi="Times New Roman" w:cs="Arial"/>
          <w:snapToGrid w:val="0"/>
          <w:sz w:val="18"/>
          <w:szCs w:val="19"/>
          <w:rtl/>
          <w:lang w:eastAsia="he-IL"/>
        </w:rPr>
        <w:t>גרסינן</w:t>
      </w:r>
      <w:proofErr w:type="spellEnd"/>
      <w:r w:rsidRPr="00F7305B">
        <w:rPr>
          <w:rFonts w:ascii="Times New Roman" w:eastAsia="Times New Roman" w:hAnsi="Times New Roman" w:cs="Arial"/>
          <w:snapToGrid w:val="0"/>
          <w:sz w:val="18"/>
          <w:szCs w:val="19"/>
          <w:rtl/>
          <w:lang w:eastAsia="he-IL"/>
        </w:rPr>
        <w:t xml:space="preserve"> כל זה, כיוון </w:t>
      </w:r>
      <w:proofErr w:type="spellStart"/>
      <w:r w:rsidRPr="00F7305B">
        <w:rPr>
          <w:rFonts w:ascii="Times New Roman" w:eastAsia="Times New Roman" w:hAnsi="Times New Roman" w:cs="Arial"/>
          <w:snapToGrid w:val="0"/>
          <w:sz w:val="18"/>
          <w:szCs w:val="19"/>
          <w:rtl/>
          <w:lang w:eastAsia="he-IL"/>
        </w:rPr>
        <w:t>דמ"מ</w:t>
      </w:r>
      <w:proofErr w:type="spellEnd"/>
      <w:r w:rsidRPr="00F7305B">
        <w:rPr>
          <w:rFonts w:ascii="Times New Roman" w:eastAsia="Times New Roman" w:hAnsi="Times New Roman" w:cs="Arial"/>
          <w:snapToGrid w:val="0"/>
          <w:sz w:val="18"/>
          <w:szCs w:val="19"/>
          <w:rtl/>
          <w:lang w:eastAsia="he-IL"/>
        </w:rPr>
        <w:t xml:space="preserve"> נמצא </w:t>
      </w:r>
      <w:proofErr w:type="spellStart"/>
      <w:r w:rsidRPr="00F7305B">
        <w:rPr>
          <w:rFonts w:ascii="Times New Roman" w:eastAsia="Times New Roman" w:hAnsi="Times New Roman" w:cs="Arial"/>
          <w:snapToGrid w:val="0"/>
          <w:sz w:val="18"/>
          <w:szCs w:val="19"/>
          <w:rtl/>
          <w:lang w:eastAsia="he-IL"/>
        </w:rPr>
        <w:t>ד"הבאה</w:t>
      </w:r>
      <w:proofErr w:type="spellEnd"/>
      <w:r w:rsidRPr="00F7305B">
        <w:rPr>
          <w:rFonts w:ascii="Times New Roman" w:eastAsia="Times New Roman" w:hAnsi="Times New Roman" w:cs="Arial"/>
          <w:snapToGrid w:val="0"/>
          <w:sz w:val="18"/>
          <w:szCs w:val="19"/>
          <w:rtl/>
          <w:lang w:eastAsia="he-IL"/>
        </w:rPr>
        <w:t xml:space="preserve">" קרויה "מלאכה" וכך מסיק </w:t>
      </w:r>
      <w:proofErr w:type="spellStart"/>
      <w:r w:rsidRPr="00F7305B">
        <w:rPr>
          <w:rFonts w:ascii="Times New Roman" w:eastAsia="Times New Roman" w:hAnsi="Times New Roman" w:cs="Arial"/>
          <w:snapToGrid w:val="0"/>
          <w:sz w:val="18"/>
          <w:szCs w:val="19"/>
          <w:rtl/>
          <w:lang w:eastAsia="he-IL"/>
        </w:rPr>
        <w:t>הרשב"א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ולענ"ד, לאור הנ"ל, </w:t>
      </w:r>
      <w:proofErr w:type="spellStart"/>
      <w:r w:rsidRPr="00F7305B">
        <w:rPr>
          <w:rFonts w:ascii="Times New Roman" w:eastAsia="Times New Roman" w:hAnsi="Times New Roman" w:cs="Arial"/>
          <w:snapToGrid w:val="0"/>
          <w:sz w:val="18"/>
          <w:szCs w:val="19"/>
          <w:rtl/>
          <w:lang w:eastAsia="he-IL"/>
        </w:rPr>
        <w:t>הגירסא</w:t>
      </w:r>
      <w:proofErr w:type="spellEnd"/>
      <w:r w:rsidRPr="00F7305B">
        <w:rPr>
          <w:rFonts w:ascii="Times New Roman" w:eastAsia="Times New Roman" w:hAnsi="Times New Roman" w:cs="Arial"/>
          <w:snapToGrid w:val="0"/>
          <w:sz w:val="18"/>
          <w:szCs w:val="19"/>
          <w:rtl/>
          <w:lang w:eastAsia="he-IL"/>
        </w:rPr>
        <w:t xml:space="preserve"> מכוונת מאוד ואדרבא, כאן המקור </w:t>
      </w:r>
      <w:proofErr w:type="spellStart"/>
      <w:r w:rsidRPr="00F7305B">
        <w:rPr>
          <w:rFonts w:ascii="Times New Roman" w:eastAsia="Times New Roman" w:hAnsi="Times New Roman" w:cs="Arial"/>
          <w:snapToGrid w:val="0"/>
          <w:sz w:val="18"/>
          <w:szCs w:val="19"/>
          <w:rtl/>
          <w:lang w:eastAsia="he-IL"/>
        </w:rPr>
        <w:t>שחדוש</w:t>
      </w:r>
      <w:proofErr w:type="spellEnd"/>
      <w:r w:rsidRPr="00F7305B">
        <w:rPr>
          <w:rFonts w:ascii="Times New Roman" w:eastAsia="Times New Roman" w:hAnsi="Times New Roman" w:cs="Arial"/>
          <w:snapToGrid w:val="0"/>
          <w:sz w:val="18"/>
          <w:szCs w:val="19"/>
          <w:rtl/>
          <w:lang w:eastAsia="he-IL"/>
        </w:rPr>
        <w:t xml:space="preserve"> התורה </w:t>
      </w:r>
      <w:r w:rsidRPr="00F7305B">
        <w:rPr>
          <w:rFonts w:ascii="Times New Roman" w:eastAsia="Times New Roman" w:hAnsi="Times New Roman" w:cs="Arial"/>
          <w:b/>
          <w:bCs/>
          <w:snapToGrid w:val="0"/>
          <w:sz w:val="18"/>
          <w:szCs w:val="19"/>
          <w:rtl/>
          <w:lang w:eastAsia="he-IL"/>
        </w:rPr>
        <w:t>לא</w:t>
      </w:r>
      <w:r w:rsidRPr="00F7305B">
        <w:rPr>
          <w:rFonts w:ascii="Times New Roman" w:eastAsia="Times New Roman" w:hAnsi="Times New Roman" w:cs="Arial"/>
          <w:snapToGrid w:val="0"/>
          <w:sz w:val="18"/>
          <w:szCs w:val="19"/>
          <w:rtl/>
          <w:lang w:eastAsia="he-IL"/>
        </w:rPr>
        <w:t xml:space="preserve"> בא ללמדנו </w:t>
      </w:r>
      <w:proofErr w:type="spellStart"/>
      <w:r w:rsidRPr="00F7305B">
        <w:rPr>
          <w:rFonts w:ascii="Times New Roman" w:eastAsia="Times New Roman" w:hAnsi="Times New Roman" w:cs="Arial"/>
          <w:snapToGrid w:val="0"/>
          <w:sz w:val="18"/>
          <w:szCs w:val="19"/>
          <w:rtl/>
          <w:lang w:eastAsia="he-IL"/>
        </w:rPr>
        <w:t>דהוצאה</w:t>
      </w:r>
      <w:proofErr w:type="spellEnd"/>
      <w:r w:rsidRPr="00F7305B">
        <w:rPr>
          <w:rFonts w:ascii="Times New Roman" w:eastAsia="Times New Roman" w:hAnsi="Times New Roman" w:cs="Arial"/>
          <w:snapToGrid w:val="0"/>
          <w:sz w:val="18"/>
          <w:szCs w:val="19"/>
          <w:rtl/>
          <w:lang w:eastAsia="he-IL"/>
        </w:rPr>
        <w:t xml:space="preserve"> הוי מלאכה, אם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נעצרת כאן כך היו פני הדברים, ברם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המשיכה:</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וממאי </w:t>
      </w:r>
      <w:proofErr w:type="spellStart"/>
      <w:r w:rsidRPr="00F7305B">
        <w:rPr>
          <w:rFonts w:ascii="Times New Roman" w:eastAsia="Times New Roman" w:hAnsi="Times New Roman" w:cs="Arial"/>
          <w:b/>
          <w:bCs/>
          <w:snapToGrid w:val="0"/>
          <w:sz w:val="18"/>
          <w:szCs w:val="19"/>
          <w:rtl/>
          <w:lang w:eastAsia="he-IL"/>
        </w:rPr>
        <w:t>דבשבת</w:t>
      </w:r>
      <w:proofErr w:type="spellEnd"/>
      <w:r w:rsidRPr="00F7305B">
        <w:rPr>
          <w:rFonts w:ascii="Times New Roman" w:eastAsia="Times New Roman" w:hAnsi="Times New Roman" w:cs="Arial"/>
          <w:b/>
          <w:bCs/>
          <w:snapToGrid w:val="0"/>
          <w:sz w:val="18"/>
          <w:szCs w:val="19"/>
          <w:rtl/>
          <w:lang w:eastAsia="he-IL"/>
        </w:rPr>
        <w:t xml:space="preserve"> </w:t>
      </w:r>
      <w:proofErr w:type="spellStart"/>
      <w:r w:rsidRPr="00F7305B">
        <w:rPr>
          <w:rFonts w:ascii="Times New Roman" w:eastAsia="Times New Roman" w:hAnsi="Times New Roman" w:cs="Arial"/>
          <w:b/>
          <w:bCs/>
          <w:snapToGrid w:val="0"/>
          <w:sz w:val="18"/>
          <w:szCs w:val="19"/>
          <w:rtl/>
          <w:lang w:eastAsia="he-IL"/>
        </w:rPr>
        <w:t>קאי</w:t>
      </w:r>
      <w:proofErr w:type="spellEnd"/>
      <w:r w:rsidRPr="00F7305B">
        <w:rPr>
          <w:rFonts w:ascii="Times New Roman" w:eastAsia="Times New Roman" w:hAnsi="Times New Roman" w:cs="Arial"/>
          <w:snapToGrid w:val="0"/>
          <w:sz w:val="18"/>
          <w:szCs w:val="19"/>
          <w:rtl/>
          <w:lang w:eastAsia="he-IL"/>
        </w:rPr>
        <w:t xml:space="preserve">? דילמא בחול </w:t>
      </w:r>
      <w:proofErr w:type="spellStart"/>
      <w:r w:rsidRPr="00F7305B">
        <w:rPr>
          <w:rFonts w:ascii="Times New Roman" w:eastAsia="Times New Roman" w:hAnsi="Times New Roman" w:cs="Arial"/>
          <w:snapToGrid w:val="0"/>
          <w:sz w:val="18"/>
          <w:szCs w:val="19"/>
          <w:rtl/>
          <w:lang w:eastAsia="he-IL"/>
        </w:rPr>
        <w:t>קאי</w:t>
      </w:r>
      <w:proofErr w:type="spellEnd"/>
      <w:r w:rsidRPr="00F7305B">
        <w:rPr>
          <w:rFonts w:ascii="Times New Roman" w:eastAsia="Times New Roman" w:hAnsi="Times New Roman" w:cs="Arial"/>
          <w:snapToGrid w:val="0"/>
          <w:sz w:val="18"/>
          <w:szCs w:val="19"/>
          <w:rtl/>
          <w:lang w:eastAsia="he-IL"/>
        </w:rPr>
        <w:t xml:space="preserve">, ומשום </w:t>
      </w:r>
      <w:proofErr w:type="spellStart"/>
      <w:r w:rsidRPr="00F7305B">
        <w:rPr>
          <w:rFonts w:ascii="Times New Roman" w:eastAsia="Times New Roman" w:hAnsi="Times New Roman" w:cs="Arial"/>
          <w:snapToGrid w:val="0"/>
          <w:sz w:val="18"/>
          <w:szCs w:val="19"/>
          <w:rtl/>
          <w:lang w:eastAsia="he-IL"/>
        </w:rPr>
        <w:t>דשלימא</w:t>
      </w:r>
      <w:proofErr w:type="spellEnd"/>
      <w:r w:rsidRPr="00F7305B">
        <w:rPr>
          <w:rFonts w:ascii="Times New Roman" w:eastAsia="Times New Roman" w:hAnsi="Times New Roman" w:cs="Arial"/>
          <w:snapToGrid w:val="0"/>
          <w:sz w:val="18"/>
          <w:szCs w:val="19"/>
          <w:rtl/>
          <w:lang w:eastAsia="he-IL"/>
        </w:rPr>
        <w:t xml:space="preserve"> לה </w:t>
      </w:r>
      <w:proofErr w:type="spellStart"/>
      <w:r w:rsidRPr="00F7305B">
        <w:rPr>
          <w:rFonts w:ascii="Times New Roman" w:eastAsia="Times New Roman" w:hAnsi="Times New Roman" w:cs="Arial"/>
          <w:snapToGrid w:val="0"/>
          <w:sz w:val="18"/>
          <w:szCs w:val="19"/>
          <w:rtl/>
          <w:lang w:eastAsia="he-IL"/>
        </w:rPr>
        <w:t>עבידתא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כדכתיב</w:t>
      </w:r>
      <w:proofErr w:type="spellEnd"/>
      <w:r w:rsidRPr="00F7305B">
        <w:rPr>
          <w:rFonts w:ascii="Times New Roman" w:eastAsia="Times New Roman" w:hAnsi="Times New Roman" w:cs="Arial"/>
          <w:snapToGrid w:val="0"/>
          <w:sz w:val="18"/>
          <w:szCs w:val="19"/>
          <w:rtl/>
          <w:lang w:eastAsia="he-IL"/>
        </w:rPr>
        <w:t xml:space="preserve"> "והמלאכה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דים</w:t>
      </w:r>
      <w:proofErr w:type="spellEnd"/>
      <w:r w:rsidRPr="00F7305B">
        <w:rPr>
          <w:rFonts w:ascii="Times New Roman" w:eastAsia="Times New Roman" w:hAnsi="Times New Roman" w:cs="Arial"/>
          <w:snapToGrid w:val="0"/>
          <w:sz w:val="18"/>
          <w:szCs w:val="19"/>
          <w:rtl/>
          <w:lang w:eastAsia="he-IL"/>
        </w:rPr>
        <w:t>" גמר "העברה" "העברה" מיוה"כ כתיב הכא "ויעבירו קול במחנה", וכתיב התם "והעברת שופר תרועה" מה להלן ביום אסור אף כאן ביום אסור.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 xml:space="preserve">לימדה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חידוש </w:t>
      </w:r>
      <w:r w:rsidRPr="00F7305B">
        <w:rPr>
          <w:rFonts w:ascii="Times New Roman" w:eastAsia="Times New Roman" w:hAnsi="Times New Roman" w:cs="Arial"/>
          <w:b/>
          <w:bCs/>
          <w:snapToGrid w:val="0"/>
          <w:sz w:val="18"/>
          <w:szCs w:val="19"/>
          <w:rtl/>
          <w:lang w:eastAsia="he-IL"/>
        </w:rPr>
        <w:t>הוצאה משום שבת</w:t>
      </w:r>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ממשמעותא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דקרא</w:t>
      </w:r>
      <w:proofErr w:type="spellEnd"/>
      <w:r w:rsidRPr="00F7305B">
        <w:rPr>
          <w:rFonts w:ascii="Times New Roman" w:eastAsia="Times New Roman" w:hAnsi="Times New Roman" w:cs="Arial"/>
          <w:snapToGrid w:val="0"/>
          <w:sz w:val="18"/>
          <w:szCs w:val="19"/>
          <w:rtl/>
          <w:lang w:eastAsia="he-IL"/>
        </w:rPr>
        <w:t xml:space="preserve"> "ויצו משה ויעבירו קול במחנה" משום קדושת היום "יום אסור" ודווקא משום שבת </w:t>
      </w:r>
      <w:proofErr w:type="spellStart"/>
      <w:r w:rsidRPr="00F7305B">
        <w:rPr>
          <w:rFonts w:ascii="Times New Roman" w:eastAsia="Times New Roman" w:hAnsi="Times New Roman" w:cs="Arial"/>
          <w:snapToGrid w:val="0"/>
          <w:sz w:val="18"/>
          <w:szCs w:val="19"/>
          <w:rtl/>
          <w:lang w:eastAsia="he-IL"/>
        </w:rPr>
        <w:t>דאל"ה</w:t>
      </w:r>
      <w:proofErr w:type="spellEnd"/>
      <w:r w:rsidRPr="00F7305B">
        <w:rPr>
          <w:rFonts w:ascii="Times New Roman" w:eastAsia="Times New Roman" w:hAnsi="Times New Roman" w:cs="Arial"/>
          <w:snapToGrid w:val="0"/>
          <w:sz w:val="18"/>
          <w:szCs w:val="19"/>
          <w:rtl/>
          <w:lang w:eastAsia="he-IL"/>
        </w:rPr>
        <w:t xml:space="preserve"> "מלאכה" </w:t>
      </w:r>
      <w:proofErr w:type="spellStart"/>
      <w:r w:rsidRPr="00F7305B">
        <w:rPr>
          <w:rFonts w:ascii="Times New Roman" w:eastAsia="Times New Roman" w:hAnsi="Times New Roman" w:cs="Arial"/>
          <w:snapToGrid w:val="0"/>
          <w:sz w:val="18"/>
          <w:szCs w:val="19"/>
          <w:rtl/>
          <w:lang w:eastAsia="he-IL"/>
        </w:rPr>
        <w:t>דאיתא</w:t>
      </w:r>
      <w:proofErr w:type="spellEnd"/>
      <w:r w:rsidRPr="00F7305B">
        <w:rPr>
          <w:rFonts w:ascii="Times New Roman" w:eastAsia="Times New Roman" w:hAnsi="Times New Roman" w:cs="Arial"/>
          <w:snapToGrid w:val="0"/>
          <w:sz w:val="18"/>
          <w:szCs w:val="19"/>
          <w:rtl/>
          <w:lang w:eastAsia="he-IL"/>
        </w:rPr>
        <w:t xml:space="preserve"> בקרא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מתפרשת כמלאכת הנדבה, ועיין בגיר' </w:t>
      </w:r>
      <w:proofErr w:type="spellStart"/>
      <w:r w:rsidRPr="00F7305B">
        <w:rPr>
          <w:rFonts w:ascii="Times New Roman" w:eastAsia="Times New Roman" w:hAnsi="Times New Roman" w:cs="Arial"/>
          <w:snapToGrid w:val="0"/>
          <w:sz w:val="18"/>
          <w:szCs w:val="19"/>
          <w:rtl/>
          <w:lang w:eastAsia="he-IL"/>
        </w:rPr>
        <w:t>הב"ח</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וכך פירש רש"י: "</w:t>
      </w:r>
      <w:proofErr w:type="spellStart"/>
      <w:r w:rsidRPr="00F7305B">
        <w:rPr>
          <w:rFonts w:ascii="Times New Roman" w:eastAsia="Times New Roman" w:hAnsi="Times New Roman" w:cs="Arial"/>
          <w:snapToGrid w:val="0"/>
          <w:sz w:val="18"/>
          <w:szCs w:val="19"/>
          <w:rtl/>
          <w:lang w:eastAsia="he-IL"/>
        </w:rPr>
        <w:t>דשלימא</w:t>
      </w:r>
      <w:proofErr w:type="spellEnd"/>
      <w:r w:rsidRPr="00F7305B">
        <w:rPr>
          <w:rFonts w:ascii="Times New Roman" w:eastAsia="Times New Roman" w:hAnsi="Times New Roman" w:cs="Arial"/>
          <w:snapToGrid w:val="0"/>
          <w:sz w:val="18"/>
          <w:szCs w:val="19"/>
          <w:rtl/>
          <w:lang w:eastAsia="he-IL"/>
        </w:rPr>
        <w:t xml:space="preserve"> ליה </w:t>
      </w:r>
      <w:proofErr w:type="spellStart"/>
      <w:r w:rsidRPr="00F7305B">
        <w:rPr>
          <w:rFonts w:ascii="Times New Roman" w:eastAsia="Times New Roman" w:hAnsi="Times New Roman" w:cs="Arial"/>
          <w:snapToGrid w:val="0"/>
          <w:sz w:val="18"/>
          <w:szCs w:val="19"/>
          <w:rtl/>
          <w:lang w:eastAsia="he-IL"/>
        </w:rPr>
        <w:t>עבידתיה</w:t>
      </w:r>
      <w:proofErr w:type="spellEnd"/>
      <w:r w:rsidRPr="00F7305B">
        <w:rPr>
          <w:rFonts w:ascii="Times New Roman" w:eastAsia="Times New Roman" w:hAnsi="Times New Roman" w:cs="Arial"/>
          <w:snapToGrid w:val="0"/>
          <w:sz w:val="18"/>
          <w:szCs w:val="19"/>
          <w:rtl/>
          <w:lang w:eastAsia="he-IL"/>
        </w:rPr>
        <w:t xml:space="preserve"> - </w:t>
      </w:r>
      <w:proofErr w:type="spellStart"/>
      <w:r w:rsidRPr="00F7305B">
        <w:rPr>
          <w:rFonts w:ascii="Times New Roman" w:eastAsia="Times New Roman" w:hAnsi="Times New Roman" w:cs="Arial"/>
          <w:snapToGrid w:val="0"/>
          <w:sz w:val="18"/>
          <w:szCs w:val="19"/>
          <w:rtl/>
          <w:lang w:eastAsia="he-IL"/>
        </w:rPr>
        <w:t>שהיתה</w:t>
      </w:r>
      <w:proofErr w:type="spellEnd"/>
      <w:r w:rsidRPr="00F7305B">
        <w:rPr>
          <w:rFonts w:ascii="Times New Roman" w:eastAsia="Times New Roman" w:hAnsi="Times New Roman" w:cs="Arial"/>
          <w:snapToGrid w:val="0"/>
          <w:sz w:val="18"/>
          <w:szCs w:val="19"/>
          <w:rtl/>
          <w:lang w:eastAsia="he-IL"/>
        </w:rPr>
        <w:t xml:space="preserve"> הנדבה כדי להשלים"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מעתה </w:t>
      </w:r>
      <w:proofErr w:type="spellStart"/>
      <w:r w:rsidRPr="00F7305B">
        <w:rPr>
          <w:rFonts w:ascii="Times New Roman" w:eastAsia="Times New Roman" w:hAnsi="Times New Roman" w:cs="Arial"/>
          <w:snapToGrid w:val="0"/>
          <w:sz w:val="18"/>
          <w:szCs w:val="19"/>
          <w:rtl/>
          <w:lang w:eastAsia="he-IL"/>
        </w:rPr>
        <w:t>דיליף</w:t>
      </w:r>
      <w:proofErr w:type="spellEnd"/>
      <w:r w:rsidRPr="00F7305B">
        <w:rPr>
          <w:rFonts w:ascii="Times New Roman" w:eastAsia="Times New Roman" w:hAnsi="Times New Roman" w:cs="Arial"/>
          <w:snapToGrid w:val="0"/>
          <w:sz w:val="18"/>
          <w:szCs w:val="19"/>
          <w:rtl/>
          <w:lang w:eastAsia="he-IL"/>
        </w:rPr>
        <w:t xml:space="preserve"> מיובל, מהעברת השופר, שקדושת הזמן הוא הגורם, </w:t>
      </w:r>
      <w:proofErr w:type="spellStart"/>
      <w:r w:rsidRPr="00F7305B">
        <w:rPr>
          <w:rFonts w:ascii="Times New Roman" w:eastAsia="Times New Roman" w:hAnsi="Times New Roman" w:cs="Arial"/>
          <w:snapToGrid w:val="0"/>
          <w:sz w:val="18"/>
          <w:szCs w:val="19"/>
          <w:rtl/>
          <w:lang w:eastAsia="he-IL"/>
        </w:rPr>
        <w:t>ה"נ</w:t>
      </w:r>
      <w:proofErr w:type="spellEnd"/>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snapToGrid w:val="0"/>
          <w:sz w:val="18"/>
          <w:szCs w:val="19"/>
          <w:rtl/>
          <w:lang w:eastAsia="he-IL"/>
        </w:rPr>
        <w:t>תכונת השבת</w:t>
      </w:r>
      <w:r w:rsidRPr="00F7305B">
        <w:rPr>
          <w:rFonts w:ascii="Times New Roman" w:eastAsia="Times New Roman" w:hAnsi="Times New Roman" w:cs="Arial"/>
          <w:snapToGrid w:val="0"/>
          <w:sz w:val="18"/>
          <w:szCs w:val="19"/>
          <w:rtl/>
          <w:lang w:eastAsia="he-IL"/>
        </w:rPr>
        <w:t xml:space="preserve">, נתנה לפרש את "ההבאה" - כמלאכה, וכדאית הוכחה זו לסמוך עליה (ולא להידחק </w:t>
      </w:r>
      <w:proofErr w:type="spellStart"/>
      <w:r w:rsidRPr="00F7305B">
        <w:rPr>
          <w:rFonts w:ascii="Times New Roman" w:eastAsia="Times New Roman" w:hAnsi="Times New Roman" w:cs="Arial"/>
          <w:snapToGrid w:val="0"/>
          <w:sz w:val="18"/>
          <w:szCs w:val="19"/>
          <w:rtl/>
          <w:lang w:eastAsia="he-IL"/>
        </w:rPr>
        <w:t>בגירסאות</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ועוד נראה דלא בכדי המילה הנדרשת בגזרה שווה היא </w:t>
      </w:r>
      <w:r w:rsidRPr="00F7305B">
        <w:rPr>
          <w:rFonts w:ascii="Times New Roman" w:eastAsia="Times New Roman" w:hAnsi="Times New Roman" w:cs="Arial"/>
          <w:b/>
          <w:bCs/>
          <w:snapToGrid w:val="0"/>
          <w:sz w:val="18"/>
          <w:szCs w:val="19"/>
          <w:rtl/>
          <w:lang w:eastAsia="he-IL"/>
        </w:rPr>
        <w:t>"העברה"</w:t>
      </w:r>
      <w:r w:rsidRPr="00F7305B">
        <w:rPr>
          <w:rFonts w:ascii="Times New Roman" w:eastAsia="Times New Roman" w:hAnsi="Times New Roman" w:cs="Arial"/>
          <w:snapToGrid w:val="0"/>
          <w:sz w:val="18"/>
          <w:szCs w:val="19"/>
          <w:rtl/>
          <w:lang w:eastAsia="he-IL"/>
        </w:rPr>
        <w:t>, ועוד יש להעמיק בקשר בין שבת ליובל בנקודה זו, לא רק מצד "יום האסור", יותר מצד "תשובו איש אל אחוזתו" חזרה לצורת המקור.</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ישוב דברי הראשונים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מעתה אתי שפיר מה שכתב הרמב"ן "</w:t>
      </w:r>
      <w:proofErr w:type="spellStart"/>
      <w:r w:rsidRPr="00F7305B">
        <w:rPr>
          <w:rFonts w:ascii="Times New Roman" w:eastAsia="Times New Roman" w:hAnsi="Times New Roman" w:cs="Arial"/>
          <w:snapToGrid w:val="0"/>
          <w:sz w:val="18"/>
          <w:szCs w:val="19"/>
          <w:rtl/>
          <w:lang w:eastAsia="he-IL"/>
        </w:rPr>
        <w:t>משא"כ</w:t>
      </w:r>
      <w:proofErr w:type="spellEnd"/>
      <w:r w:rsidRPr="00F7305B">
        <w:rPr>
          <w:rFonts w:ascii="Times New Roman" w:eastAsia="Times New Roman" w:hAnsi="Times New Roman" w:cs="Arial"/>
          <w:snapToGrid w:val="0"/>
          <w:sz w:val="18"/>
          <w:szCs w:val="19"/>
          <w:rtl/>
          <w:lang w:eastAsia="he-IL"/>
        </w:rPr>
        <w:t xml:space="preserve"> בשאר אבות מלאכות שאינן חלוקות ברשויות אלא איסורן מחמת עצמן" ומילותיו מדוקדקות להפליא.</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המלאכות מחמת עצמם "שם מלאכה" עליהם, אבל הוצאה, רק החלוק ברשויות הוא שנתן לה את שמה </w:t>
      </w:r>
      <w:proofErr w:type="spellStart"/>
      <w:r w:rsidRPr="00F7305B">
        <w:rPr>
          <w:rFonts w:ascii="Times New Roman" w:eastAsia="Times New Roman" w:hAnsi="Times New Roman" w:cs="Arial"/>
          <w:snapToGrid w:val="0"/>
          <w:sz w:val="18"/>
          <w:szCs w:val="19"/>
          <w:rtl/>
          <w:lang w:eastAsia="he-IL"/>
        </w:rPr>
        <w:t>האמיתי</w:t>
      </w:r>
      <w:proofErr w:type="spellEnd"/>
      <w:r w:rsidRPr="00F7305B">
        <w:rPr>
          <w:rFonts w:ascii="Times New Roman" w:eastAsia="Times New Roman" w:hAnsi="Times New Roman" w:cs="Arial"/>
          <w:snapToGrid w:val="0"/>
          <w:sz w:val="18"/>
          <w:szCs w:val="19"/>
          <w:rtl/>
          <w:lang w:eastAsia="he-IL"/>
        </w:rPr>
        <w:t xml:space="preserve"> "מלאכת הוצאה" </w:t>
      </w:r>
      <w:proofErr w:type="spellStart"/>
      <w:r w:rsidRPr="00F7305B">
        <w:rPr>
          <w:rFonts w:ascii="Times New Roman" w:eastAsia="Times New Roman" w:hAnsi="Times New Roman" w:cs="Arial"/>
          <w:snapToGrid w:val="0"/>
          <w:sz w:val="18"/>
          <w:szCs w:val="19"/>
          <w:rtl/>
          <w:lang w:eastAsia="he-IL"/>
        </w:rPr>
        <w:t>דכל</w:t>
      </w:r>
      <w:proofErr w:type="spellEnd"/>
      <w:r w:rsidRPr="00F7305B">
        <w:rPr>
          <w:rFonts w:ascii="Times New Roman" w:eastAsia="Times New Roman" w:hAnsi="Times New Roman" w:cs="Arial"/>
          <w:snapToGrid w:val="0"/>
          <w:sz w:val="18"/>
          <w:szCs w:val="19"/>
          <w:rtl/>
          <w:lang w:eastAsia="he-IL"/>
        </w:rPr>
        <w:t xml:space="preserve"> עוד אין את קדושת השבת אין רשויות, אין חוץ ופנים - ו"מעיקרא חפץ </w:t>
      </w:r>
      <w:proofErr w:type="spellStart"/>
      <w:r w:rsidRPr="00F7305B">
        <w:rPr>
          <w:rFonts w:ascii="Times New Roman" w:eastAsia="Times New Roman" w:hAnsi="Times New Roman" w:cs="Arial"/>
          <w:snapToGrid w:val="0"/>
          <w:sz w:val="18"/>
          <w:szCs w:val="19"/>
          <w:rtl/>
          <w:lang w:eastAsia="he-IL"/>
        </w:rPr>
        <w:t>והשתא</w:t>
      </w:r>
      <w:proofErr w:type="spellEnd"/>
      <w:r w:rsidRPr="00F7305B">
        <w:rPr>
          <w:rFonts w:ascii="Times New Roman" w:eastAsia="Times New Roman" w:hAnsi="Times New Roman" w:cs="Arial"/>
          <w:snapToGrid w:val="0"/>
          <w:sz w:val="18"/>
          <w:szCs w:val="19"/>
          <w:rtl/>
          <w:lang w:eastAsia="he-IL"/>
        </w:rPr>
        <w:t xml:space="preserve"> חפץ". וגם אחר שהחזירה התורה את הוצאה לכלל המלאכות </w:t>
      </w:r>
      <w:proofErr w:type="spellStart"/>
      <w:r w:rsidRPr="00F7305B">
        <w:rPr>
          <w:rFonts w:ascii="Times New Roman" w:eastAsia="Times New Roman" w:hAnsi="Times New Roman" w:cs="Arial"/>
          <w:snapToGrid w:val="0"/>
          <w:sz w:val="18"/>
          <w:szCs w:val="19"/>
          <w:rtl/>
          <w:lang w:eastAsia="he-IL"/>
        </w:rPr>
        <w:t>למדתנו</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דדוקא</w:t>
      </w:r>
      <w:proofErr w:type="spellEnd"/>
      <w:r w:rsidRPr="00F7305B">
        <w:rPr>
          <w:rFonts w:ascii="Times New Roman" w:eastAsia="Times New Roman" w:hAnsi="Times New Roman" w:cs="Arial"/>
          <w:snapToGrid w:val="0"/>
          <w:sz w:val="18"/>
          <w:szCs w:val="19"/>
          <w:rtl/>
          <w:lang w:eastAsia="he-IL"/>
        </w:rPr>
        <w:t xml:space="preserve"> בשבת, מלאכה היא, ומצד ה"</w:t>
      </w:r>
      <w:r w:rsidRPr="00F7305B">
        <w:rPr>
          <w:rFonts w:ascii="Times New Roman" w:eastAsia="Times New Roman" w:hAnsi="Times New Roman" w:cs="Arial"/>
          <w:b/>
          <w:bCs/>
          <w:snapToGrid w:val="0"/>
          <w:sz w:val="18"/>
          <w:szCs w:val="19"/>
          <w:rtl/>
          <w:lang w:eastAsia="he-IL"/>
        </w:rPr>
        <w:t>מלאכה</w:t>
      </w:r>
      <w:r w:rsidRPr="00F7305B">
        <w:rPr>
          <w:rFonts w:ascii="Times New Roman" w:eastAsia="Times New Roman" w:hAnsi="Times New Roman" w:cs="Arial"/>
          <w:snapToGrid w:val="0"/>
          <w:sz w:val="18"/>
          <w:szCs w:val="19"/>
          <w:rtl/>
          <w:lang w:eastAsia="he-IL"/>
        </w:rPr>
        <w:t>" שבה נשארה גרועה (ולקמן יתבאר), אמנם מצד איסורה בשבת, יחידה היא, לפתוח בה לבאר "</w:t>
      </w:r>
      <w:proofErr w:type="spellStart"/>
      <w:r w:rsidRPr="00F7305B">
        <w:rPr>
          <w:rFonts w:ascii="Times New Roman" w:eastAsia="Times New Roman" w:hAnsi="Times New Roman" w:cs="Arial"/>
          <w:snapToGrid w:val="0"/>
          <w:sz w:val="18"/>
          <w:szCs w:val="19"/>
          <w:rtl/>
          <w:lang w:eastAsia="he-IL"/>
        </w:rPr>
        <w:t>רזא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דשבת</w:t>
      </w:r>
      <w:proofErr w:type="spellEnd"/>
      <w:r w:rsidRPr="00F7305B">
        <w:rPr>
          <w:rFonts w:ascii="Times New Roman" w:eastAsia="Times New Roman" w:hAnsi="Times New Roman" w:cs="Arial"/>
          <w:snapToGrid w:val="0"/>
          <w:sz w:val="18"/>
          <w:szCs w:val="19"/>
          <w:rtl/>
          <w:lang w:eastAsia="he-IL"/>
        </w:rPr>
        <w:t xml:space="preserve">" וחובת ההתנהגות בה.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והכל בכלל, שכן נלמד ממנה כמה יסודות חשובים בשבת, ולא בכדי, נמשכת היא לכל המסכת.</w:t>
      </w:r>
    </w:p>
    <w:p w:rsidR="00F7305B" w:rsidRPr="00F7305B" w:rsidRDefault="00F7305B" w:rsidP="00F7305B">
      <w:pPr>
        <w:spacing w:after="0" w:line="360" w:lineRule="auto"/>
        <w:jc w:val="both"/>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 xml:space="preserve">ביאור המשנה לאור הבנה זו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לאור הבנה זו במלאכת הוצאה נבוא לבאר את "נשמת המשנה" ע"פ הקושיות דלעיל: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 </w:t>
      </w:r>
      <w:r w:rsidRPr="00F7305B">
        <w:rPr>
          <w:rFonts w:ascii="Times New Roman" w:eastAsia="Times New Roman" w:hAnsi="Times New Roman" w:cs="Arial"/>
          <w:b/>
          <w:bCs/>
          <w:snapToGrid w:val="0"/>
          <w:sz w:val="18"/>
          <w:szCs w:val="19"/>
          <w:rtl/>
          <w:lang w:eastAsia="he-IL"/>
        </w:rPr>
        <w:t>פנים וחוץ</w:t>
      </w:r>
      <w:r w:rsidRPr="00F7305B">
        <w:rPr>
          <w:rFonts w:ascii="Times New Roman" w:eastAsia="Times New Roman" w:hAnsi="Times New Roman" w:cs="Arial"/>
          <w:snapToGrid w:val="0"/>
          <w:sz w:val="18"/>
          <w:szCs w:val="19"/>
          <w:rtl/>
          <w:lang w:eastAsia="he-IL"/>
        </w:rPr>
        <w:t xml:space="preserve"> - מדוע לא נזכר "ד' רשויות לשבת" במשניות?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התוספתא</w:t>
      </w:r>
      <w:proofErr w:type="spellEnd"/>
      <w:r w:rsidRPr="00F7305B">
        <w:rPr>
          <w:rFonts w:ascii="Times New Roman" w:eastAsia="Times New Roman" w:hAnsi="Times New Roman" w:cs="Arial"/>
          <w:snapToGrid w:val="0"/>
          <w:sz w:val="18"/>
          <w:szCs w:val="19"/>
          <w:rtl/>
          <w:lang w:eastAsia="he-IL"/>
        </w:rPr>
        <w:t xml:space="preserve"> (שבת א, א) במקורה פותחת "ד' רשויות לשבת רשות הרבים ורשות היחיד, איזו רשות הרבים..." יש שרצו (</w:t>
      </w:r>
      <w:proofErr w:type="spellStart"/>
      <w:r w:rsidRPr="00F7305B">
        <w:rPr>
          <w:rFonts w:ascii="Times New Roman" w:eastAsia="Times New Roman" w:hAnsi="Times New Roman" w:cs="Arial"/>
          <w:snapToGrid w:val="0"/>
          <w:sz w:val="18"/>
          <w:szCs w:val="19"/>
          <w:rtl/>
          <w:lang w:eastAsia="he-IL"/>
        </w:rPr>
        <w:t>הגר"א</w:t>
      </w:r>
      <w:proofErr w:type="spellEnd"/>
      <w:r w:rsidRPr="00F7305B">
        <w:rPr>
          <w:rFonts w:ascii="Times New Roman" w:eastAsia="Times New Roman" w:hAnsi="Times New Roman" w:cs="Arial"/>
          <w:snapToGrid w:val="0"/>
          <w:sz w:val="18"/>
          <w:szCs w:val="19"/>
          <w:rtl/>
          <w:lang w:eastAsia="he-IL"/>
        </w:rPr>
        <w:t xml:space="preserve">, מנחת בכורים, חסדי דוד), לתקן את </w:t>
      </w:r>
      <w:proofErr w:type="spellStart"/>
      <w:r w:rsidRPr="00F7305B">
        <w:rPr>
          <w:rFonts w:ascii="Times New Roman" w:eastAsia="Times New Roman" w:hAnsi="Times New Roman" w:cs="Arial"/>
          <w:snapToGrid w:val="0"/>
          <w:sz w:val="18"/>
          <w:szCs w:val="19"/>
          <w:rtl/>
          <w:lang w:eastAsia="he-IL"/>
        </w:rPr>
        <w:t>הגירסה</w:t>
      </w:r>
      <w:proofErr w:type="spellEnd"/>
      <w:r w:rsidRPr="00F7305B">
        <w:rPr>
          <w:rFonts w:ascii="Times New Roman" w:eastAsia="Times New Roman" w:hAnsi="Times New Roman" w:cs="Arial"/>
          <w:snapToGrid w:val="0"/>
          <w:sz w:val="18"/>
          <w:szCs w:val="19"/>
          <w:rtl/>
          <w:lang w:eastAsia="he-IL"/>
        </w:rPr>
        <w:t xml:space="preserve"> והוסיפו כרמלית ומקום פטור ולענ"ד </w:t>
      </w:r>
      <w:proofErr w:type="spellStart"/>
      <w:r w:rsidRPr="00F7305B">
        <w:rPr>
          <w:rFonts w:ascii="Times New Roman" w:eastAsia="Times New Roman" w:hAnsi="Times New Roman" w:cs="Arial"/>
          <w:snapToGrid w:val="0"/>
          <w:sz w:val="18"/>
          <w:szCs w:val="19"/>
          <w:rtl/>
          <w:lang w:eastAsia="he-IL"/>
        </w:rPr>
        <w:t>הגירסא</w:t>
      </w:r>
      <w:proofErr w:type="spellEnd"/>
      <w:r w:rsidRPr="00F7305B">
        <w:rPr>
          <w:rFonts w:ascii="Times New Roman" w:eastAsia="Times New Roman" w:hAnsi="Times New Roman" w:cs="Arial"/>
          <w:snapToGrid w:val="0"/>
          <w:sz w:val="18"/>
          <w:szCs w:val="19"/>
          <w:rtl/>
          <w:lang w:eastAsia="he-IL"/>
        </w:rPr>
        <w:t xml:space="preserve"> מדוקדקת, ורשויות השבת שתים הם, "שתיים שהן ארבע", שתיים שהן ארבע בשתי צורות. או שכרמלית ומקום פטור הם תולדות רשות הרבים ורשות היחיד בהתאמה, או שכרמלית מורכבת משניהם, ומקום פטור הוא העדר שניהם. מ"מ שתי רשויות לשבת רשות היחיד ורשות הרבים שהם שני היסודות שהצד היותר פנימי ומקורי להם מובלט במשנה - "בפנים ובחוץ".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ההבדל המהותי בין רשות הרבים ורשות היחיד אינו בקניין של זה או אחר, דווקא בצורתן המסמנת תוכן שכמעט וא"א לעמוד על עיקרו - "למעלה למשכיל".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דף יא ע"א: "ואמר רבא בר </w:t>
      </w:r>
      <w:proofErr w:type="spellStart"/>
      <w:r w:rsidRPr="00F7305B">
        <w:rPr>
          <w:rFonts w:ascii="Times New Roman" w:eastAsia="Times New Roman" w:hAnsi="Times New Roman" w:cs="Arial"/>
          <w:snapToGrid w:val="0"/>
          <w:sz w:val="18"/>
          <w:szCs w:val="19"/>
          <w:rtl/>
          <w:lang w:eastAsia="he-IL"/>
        </w:rPr>
        <w:t>מחסיא</w:t>
      </w:r>
      <w:proofErr w:type="spellEnd"/>
      <w:r w:rsidRPr="00F7305B">
        <w:rPr>
          <w:rFonts w:ascii="Times New Roman" w:eastAsia="Times New Roman" w:hAnsi="Times New Roman" w:cs="Arial"/>
          <w:snapToGrid w:val="0"/>
          <w:sz w:val="18"/>
          <w:szCs w:val="19"/>
          <w:rtl/>
          <w:lang w:eastAsia="he-IL"/>
        </w:rPr>
        <w:t xml:space="preserve"> אמר רב </w:t>
      </w:r>
      <w:proofErr w:type="spellStart"/>
      <w:r w:rsidRPr="00F7305B">
        <w:rPr>
          <w:rFonts w:ascii="Times New Roman" w:eastAsia="Times New Roman" w:hAnsi="Times New Roman" w:cs="Arial"/>
          <w:snapToGrid w:val="0"/>
          <w:sz w:val="18"/>
          <w:szCs w:val="19"/>
          <w:rtl/>
          <w:lang w:eastAsia="he-IL"/>
        </w:rPr>
        <w:t>חמא</w:t>
      </w:r>
      <w:proofErr w:type="spellEnd"/>
      <w:r w:rsidRPr="00F7305B">
        <w:rPr>
          <w:rFonts w:ascii="Times New Roman" w:eastAsia="Times New Roman" w:hAnsi="Times New Roman" w:cs="Arial"/>
          <w:snapToGrid w:val="0"/>
          <w:sz w:val="18"/>
          <w:szCs w:val="19"/>
          <w:rtl/>
          <w:lang w:eastAsia="he-IL"/>
        </w:rPr>
        <w:t xml:space="preserve"> בר </w:t>
      </w:r>
      <w:proofErr w:type="spellStart"/>
      <w:r w:rsidRPr="00F7305B">
        <w:rPr>
          <w:rFonts w:ascii="Times New Roman" w:eastAsia="Times New Roman" w:hAnsi="Times New Roman" w:cs="Arial"/>
          <w:snapToGrid w:val="0"/>
          <w:sz w:val="18"/>
          <w:szCs w:val="19"/>
          <w:rtl/>
          <w:lang w:eastAsia="he-IL"/>
        </w:rPr>
        <w:t>גוריא</w:t>
      </w:r>
      <w:proofErr w:type="spellEnd"/>
      <w:r w:rsidRPr="00F7305B">
        <w:rPr>
          <w:rFonts w:ascii="Times New Roman" w:eastAsia="Times New Roman" w:hAnsi="Times New Roman" w:cs="Arial"/>
          <w:snapToGrid w:val="0"/>
          <w:sz w:val="18"/>
          <w:szCs w:val="19"/>
          <w:rtl/>
          <w:lang w:eastAsia="he-IL"/>
        </w:rPr>
        <w:t xml:space="preserve"> אמר רב אם היו כל הימים דיו, ואגמים קולמוסים ושמים יריעות וכל בני אדם </w:t>
      </w:r>
      <w:proofErr w:type="spellStart"/>
      <w:r w:rsidRPr="00F7305B">
        <w:rPr>
          <w:rFonts w:ascii="Times New Roman" w:eastAsia="Times New Roman" w:hAnsi="Times New Roman" w:cs="Arial"/>
          <w:snapToGrid w:val="0"/>
          <w:sz w:val="18"/>
          <w:szCs w:val="19"/>
          <w:rtl/>
          <w:lang w:eastAsia="he-IL"/>
        </w:rPr>
        <w:t>לבלרין</w:t>
      </w:r>
      <w:proofErr w:type="spellEnd"/>
      <w:r w:rsidRPr="00F7305B">
        <w:rPr>
          <w:rFonts w:ascii="Times New Roman" w:eastAsia="Times New Roman" w:hAnsi="Times New Roman" w:cs="Arial"/>
          <w:snapToGrid w:val="0"/>
          <w:sz w:val="18"/>
          <w:szCs w:val="19"/>
          <w:rtl/>
          <w:lang w:eastAsia="he-IL"/>
        </w:rPr>
        <w:t xml:space="preserve"> אין מספיקים לכתוב חללה של רשות מאי קראה? אמר רב </w:t>
      </w:r>
      <w:proofErr w:type="spellStart"/>
      <w:r w:rsidRPr="00F7305B">
        <w:rPr>
          <w:rFonts w:ascii="Times New Roman" w:eastAsia="Times New Roman" w:hAnsi="Times New Roman" w:cs="Arial"/>
          <w:snapToGrid w:val="0"/>
          <w:sz w:val="18"/>
          <w:szCs w:val="19"/>
          <w:rtl/>
          <w:lang w:eastAsia="he-IL"/>
        </w:rPr>
        <w:t>משרשיא</w:t>
      </w:r>
      <w:proofErr w:type="spellEnd"/>
      <w:r w:rsidRPr="00F7305B">
        <w:rPr>
          <w:rFonts w:ascii="Times New Roman" w:eastAsia="Times New Roman" w:hAnsi="Times New Roman" w:cs="Arial"/>
          <w:snapToGrid w:val="0"/>
          <w:sz w:val="18"/>
          <w:szCs w:val="19"/>
          <w:rtl/>
          <w:lang w:eastAsia="he-IL"/>
        </w:rPr>
        <w:t xml:space="preserve">, "שמים לרוב וארץ לעומק, ולב מלכים אין חקר"" ואין כאן רק שיתוף השם </w:t>
      </w:r>
      <w:r w:rsidRPr="00F7305B">
        <w:rPr>
          <w:rFonts w:ascii="Times New Roman" w:eastAsia="Times New Roman" w:hAnsi="Times New Roman" w:cs="Arial"/>
          <w:b/>
          <w:bCs/>
          <w:snapToGrid w:val="0"/>
          <w:sz w:val="18"/>
          <w:szCs w:val="19"/>
          <w:rtl/>
          <w:lang w:eastAsia="he-IL"/>
        </w:rPr>
        <w:t>רשות</w:t>
      </w:r>
      <w:r w:rsidRPr="00F7305B">
        <w:rPr>
          <w:rFonts w:ascii="Times New Roman" w:eastAsia="Times New Roman" w:hAnsi="Times New Roman" w:cs="Arial"/>
          <w:snapToGrid w:val="0"/>
          <w:sz w:val="18"/>
          <w:szCs w:val="19"/>
          <w:rtl/>
          <w:lang w:eastAsia="he-IL"/>
        </w:rPr>
        <w:t xml:space="preserve"> - רשות היחיד,</w:t>
      </w:r>
      <w:r w:rsidRPr="00F7305B">
        <w:rPr>
          <w:rFonts w:ascii="Times New Roman" w:eastAsia="Times New Roman" w:hAnsi="Times New Roman" w:cs="Arial"/>
          <w:snapToGrid w:val="0"/>
          <w:sz w:val="18"/>
          <w:szCs w:val="19"/>
          <w:rtl/>
          <w:lang w:eastAsia="he-IL"/>
        </w:rPr>
        <w:tab/>
      </w:r>
      <w:r w:rsidRPr="00F7305B">
        <w:rPr>
          <w:rFonts w:ascii="Times New Roman" w:eastAsia="Times New Roman" w:hAnsi="Times New Roman" w:cs="Arial"/>
          <w:b/>
          <w:bCs/>
          <w:snapToGrid w:val="0"/>
          <w:sz w:val="18"/>
          <w:szCs w:val="19"/>
          <w:rtl/>
          <w:lang w:eastAsia="he-IL"/>
        </w:rPr>
        <w:t xml:space="preserve"> רשות</w:t>
      </w:r>
      <w:r w:rsidRPr="00F7305B">
        <w:rPr>
          <w:rFonts w:ascii="Times New Roman" w:eastAsia="Times New Roman" w:hAnsi="Times New Roman" w:cs="Arial"/>
          <w:snapToGrid w:val="0"/>
          <w:sz w:val="18"/>
          <w:szCs w:val="19"/>
          <w:rtl/>
          <w:lang w:eastAsia="he-IL"/>
        </w:rPr>
        <w:t xml:space="preserve"> - </w:t>
      </w:r>
      <w:r w:rsidRPr="00F7305B">
        <w:rPr>
          <w:rFonts w:ascii="Times New Roman" w:eastAsia="Times New Roman" w:hAnsi="Times New Roman" w:cs="Arial"/>
          <w:b/>
          <w:bCs/>
          <w:snapToGrid w:val="0"/>
          <w:sz w:val="18"/>
          <w:szCs w:val="19"/>
          <w:rtl/>
          <w:lang w:eastAsia="he-IL"/>
        </w:rPr>
        <w:t>לב מלכים</w:t>
      </w:r>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snapToGrid w:val="0"/>
          <w:sz w:val="18"/>
          <w:szCs w:val="19"/>
          <w:rtl/>
          <w:lang w:eastAsia="he-IL"/>
        </w:rPr>
        <w:tab/>
      </w:r>
      <w:r w:rsidRPr="00F7305B">
        <w:rPr>
          <w:rFonts w:ascii="Times New Roman" w:eastAsia="Times New Roman" w:hAnsi="Times New Roman" w:cs="Arial"/>
          <w:b/>
          <w:bCs/>
          <w:snapToGrid w:val="0"/>
          <w:sz w:val="18"/>
          <w:szCs w:val="19"/>
          <w:rtl/>
          <w:lang w:eastAsia="he-IL"/>
        </w:rPr>
        <w:t>רשות</w:t>
      </w:r>
      <w:r w:rsidRPr="00F7305B">
        <w:rPr>
          <w:rFonts w:ascii="Times New Roman" w:eastAsia="Times New Roman" w:hAnsi="Times New Roman" w:cs="Arial"/>
          <w:snapToGrid w:val="0"/>
          <w:sz w:val="18"/>
          <w:szCs w:val="19"/>
          <w:rtl/>
          <w:lang w:eastAsia="he-IL"/>
        </w:rPr>
        <w:t xml:space="preserve"> היחיד והרבים: "שמים לרום, וארץ לעומק". רשות יחידו של עולם, רשות היחיד עולה עד השמים, רשות הרבים עד עשרה טפחים ואין שכינה למטה מי"ט וכו'</w:t>
      </w:r>
      <w:r w:rsidRPr="00F7305B">
        <w:rPr>
          <w:rFonts w:ascii="Times New Roman" w:eastAsia="Times New Roman" w:hAnsi="Times New Roman" w:cs="Arial"/>
          <w:snapToGrid w:val="0"/>
          <w:sz w:val="18"/>
          <w:szCs w:val="19"/>
          <w:vertAlign w:val="superscript"/>
          <w:rtl/>
          <w:lang w:eastAsia="he-IL"/>
        </w:rPr>
        <w:footnoteReference w:id="2"/>
      </w:r>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שבת מגדירה פנים וחוץ, אפילו בצורתם המציאותית מחיצות ממשיות הלכתיות עד הצורה היותר דקה בהאצלת פנים בפ"ע, וברור החוץ כמות שהוא. "ולב מלכים אין חקר".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ויהי רצון מעט להרחיב את היריעה לאור ההקבלה בין שבת לעוה"ב (יום שכולו שבת), עוה"ב לא כמות שהוא מצטייר כעולם הרווחה והתענוג מצדו הגשמי אלא בצדו התכליתי שכל חפץ הוא בעצם, ולא רק אמצעי למען...</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שבת "מעין עולם הבא" - זמנים הרבה יש לנו שכולם נשענים על סיבובם </w:t>
      </w:r>
      <w:proofErr w:type="spellStart"/>
      <w:r w:rsidRPr="00F7305B">
        <w:rPr>
          <w:rFonts w:ascii="Times New Roman" w:eastAsia="Times New Roman" w:hAnsi="Times New Roman" w:cs="Arial"/>
          <w:snapToGrid w:val="0"/>
          <w:sz w:val="18"/>
          <w:szCs w:val="19"/>
          <w:rtl/>
          <w:lang w:eastAsia="he-IL"/>
        </w:rPr>
        <w:t>הטיבעי</w:t>
      </w:r>
      <w:proofErr w:type="spellEnd"/>
      <w:r w:rsidRPr="00F7305B">
        <w:rPr>
          <w:rFonts w:ascii="Times New Roman" w:eastAsia="Times New Roman" w:hAnsi="Times New Roman" w:cs="Arial"/>
          <w:snapToGrid w:val="0"/>
          <w:sz w:val="18"/>
          <w:szCs w:val="19"/>
          <w:rtl/>
          <w:lang w:eastAsia="he-IL"/>
        </w:rPr>
        <w:t xml:space="preserve"> של גרמי שמיים מסוימים, יחידת יום, חודש, שנה כולם נגזרים ממהלכם הטבעי.</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משונה השבוע משאר פרקי הזמנים, שאיננו מעגל טבעי. מקור חיותו הוא "כל השביעין </w:t>
      </w:r>
      <w:proofErr w:type="spellStart"/>
      <w:r w:rsidRPr="00F7305B">
        <w:rPr>
          <w:rFonts w:ascii="Times New Roman" w:eastAsia="Times New Roman" w:hAnsi="Times New Roman" w:cs="Arial"/>
          <w:snapToGrid w:val="0"/>
          <w:sz w:val="18"/>
          <w:szCs w:val="19"/>
          <w:rtl/>
          <w:lang w:eastAsia="he-IL"/>
        </w:rPr>
        <w:t>חביבין</w:t>
      </w:r>
      <w:proofErr w:type="spellEnd"/>
      <w:r w:rsidRPr="00F7305B">
        <w:rPr>
          <w:rFonts w:ascii="Times New Roman" w:eastAsia="Times New Roman" w:hAnsi="Times New Roman" w:cs="Arial"/>
          <w:snapToGrid w:val="0"/>
          <w:sz w:val="18"/>
          <w:szCs w:val="19"/>
          <w:rtl/>
          <w:lang w:eastAsia="he-IL"/>
        </w:rPr>
        <w:t xml:space="preserve">", הקדושה שבטבע, סוד זה גנוז "בעיקר שבת" שהזמן הוא אחד מביטוייה (עיין ריש פרק כלל גדול </w:t>
      </w:r>
      <w:proofErr w:type="spellStart"/>
      <w:r w:rsidRPr="00F7305B">
        <w:rPr>
          <w:rFonts w:ascii="Times New Roman" w:eastAsia="Times New Roman" w:hAnsi="Times New Roman" w:cs="Arial"/>
          <w:snapToGrid w:val="0"/>
          <w:sz w:val="18"/>
          <w:szCs w:val="19"/>
          <w:rtl/>
          <w:lang w:eastAsia="he-IL"/>
        </w:rPr>
        <w:t>ודו"ק</w:t>
      </w:r>
      <w:proofErr w:type="spellEnd"/>
      <w:r w:rsidRPr="00F7305B">
        <w:rPr>
          <w:rFonts w:ascii="Times New Roman" w:eastAsia="Times New Roman" w:hAnsi="Times New Roman" w:cs="Arial"/>
          <w:snapToGrid w:val="0"/>
          <w:sz w:val="18"/>
          <w:szCs w:val="19"/>
          <w:rtl/>
          <w:lang w:eastAsia="he-IL"/>
        </w:rPr>
        <w:t>) - יסוד הקדושה מתגלה דרך הזמן, למקום לאדם ולכל נמצא (עיין שם שבת, שביעית מעשרות, פאה) "גרעין הזמן ופריו" שבת המָנחה והמנוחה כאחד - "קדושה שבטבע".</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ודו"ק</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דאין</w:t>
      </w:r>
      <w:proofErr w:type="spellEnd"/>
      <w:r w:rsidRPr="00F7305B">
        <w:rPr>
          <w:rFonts w:ascii="Times New Roman" w:eastAsia="Times New Roman" w:hAnsi="Times New Roman" w:cs="Arial"/>
          <w:snapToGrid w:val="0"/>
          <w:sz w:val="18"/>
          <w:szCs w:val="19"/>
          <w:rtl/>
          <w:lang w:eastAsia="he-IL"/>
        </w:rPr>
        <w:t xml:space="preserve"> שום מצווה חיובית פרטית בשבת כמו סוכה מצה וכד' רק בקשה מהאדם, להופיע את עצמו לפי הערך המגמתי אצלו - הקבוע בו. "</w:t>
      </w:r>
      <w:proofErr w:type="spellStart"/>
      <w:r w:rsidRPr="00F7305B">
        <w:rPr>
          <w:rFonts w:ascii="Times New Roman" w:eastAsia="Times New Roman" w:hAnsi="Times New Roman" w:cs="Arial"/>
          <w:snapToGrid w:val="0"/>
          <w:sz w:val="18"/>
          <w:szCs w:val="19"/>
          <w:rtl/>
          <w:lang w:eastAsia="he-IL"/>
        </w:rPr>
        <w:t>רזא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דשבת</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איהי</w:t>
      </w:r>
      <w:proofErr w:type="spellEnd"/>
      <w:r w:rsidRPr="00F7305B">
        <w:rPr>
          <w:rFonts w:ascii="Times New Roman" w:eastAsia="Times New Roman" w:hAnsi="Times New Roman" w:cs="Arial"/>
          <w:snapToGrid w:val="0"/>
          <w:sz w:val="18"/>
          <w:szCs w:val="19"/>
          <w:rtl/>
          <w:lang w:eastAsia="he-IL"/>
        </w:rPr>
        <w:t xml:space="preserve"> שבת </w:t>
      </w:r>
      <w:proofErr w:type="spellStart"/>
      <w:r w:rsidRPr="00F7305B">
        <w:rPr>
          <w:rFonts w:ascii="Times New Roman" w:eastAsia="Times New Roman" w:hAnsi="Times New Roman" w:cs="Arial"/>
          <w:snapToGrid w:val="0"/>
          <w:sz w:val="18"/>
          <w:szCs w:val="19"/>
          <w:rtl/>
          <w:lang w:eastAsia="he-IL"/>
        </w:rPr>
        <w:t>דאיתאחדת</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ברזא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דאחד</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למשרי</w:t>
      </w:r>
      <w:proofErr w:type="spellEnd"/>
      <w:r w:rsidRPr="00F7305B">
        <w:rPr>
          <w:rFonts w:ascii="Times New Roman" w:eastAsia="Times New Roman" w:hAnsi="Times New Roman" w:cs="Arial"/>
          <w:snapToGrid w:val="0"/>
          <w:sz w:val="18"/>
          <w:szCs w:val="19"/>
          <w:rtl/>
          <w:lang w:eastAsia="he-IL"/>
        </w:rPr>
        <w:t xml:space="preserve"> עלה </w:t>
      </w:r>
      <w:proofErr w:type="spellStart"/>
      <w:r w:rsidRPr="00F7305B">
        <w:rPr>
          <w:rFonts w:ascii="Times New Roman" w:eastAsia="Times New Roman" w:hAnsi="Times New Roman" w:cs="Arial"/>
          <w:snapToGrid w:val="0"/>
          <w:sz w:val="18"/>
          <w:szCs w:val="19"/>
          <w:rtl/>
          <w:lang w:eastAsia="he-IL"/>
        </w:rPr>
        <w:t>רזא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דאחד</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ואיתתקנת</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למשרי</w:t>
      </w:r>
      <w:proofErr w:type="spellEnd"/>
      <w:r w:rsidRPr="00F7305B">
        <w:rPr>
          <w:rFonts w:ascii="Times New Roman" w:eastAsia="Times New Roman" w:hAnsi="Times New Roman" w:cs="Arial"/>
          <w:snapToGrid w:val="0"/>
          <w:sz w:val="18"/>
          <w:szCs w:val="19"/>
          <w:rtl/>
          <w:lang w:eastAsia="he-IL"/>
        </w:rPr>
        <w:t xml:space="preserve"> עלה </w:t>
      </w:r>
      <w:proofErr w:type="spellStart"/>
      <w:r w:rsidRPr="00F7305B">
        <w:rPr>
          <w:rFonts w:ascii="Times New Roman" w:eastAsia="Times New Roman" w:hAnsi="Times New Roman" w:cs="Arial"/>
          <w:snapToGrid w:val="0"/>
          <w:sz w:val="18"/>
          <w:szCs w:val="19"/>
          <w:rtl/>
          <w:lang w:eastAsia="he-IL"/>
        </w:rPr>
        <w:t>מלכא</w:t>
      </w:r>
      <w:proofErr w:type="spellEnd"/>
      <w:r w:rsidRPr="00F7305B">
        <w:rPr>
          <w:rFonts w:ascii="Times New Roman" w:eastAsia="Times New Roman" w:hAnsi="Times New Roman" w:cs="Arial"/>
          <w:snapToGrid w:val="0"/>
          <w:sz w:val="18"/>
          <w:szCs w:val="19"/>
          <w:rtl/>
          <w:lang w:eastAsia="he-IL"/>
        </w:rPr>
        <w:t xml:space="preserve"> קדישא </w:t>
      </w:r>
      <w:proofErr w:type="spellStart"/>
      <w:r w:rsidRPr="00F7305B">
        <w:rPr>
          <w:rFonts w:ascii="Times New Roman" w:eastAsia="Times New Roman" w:hAnsi="Times New Roman" w:cs="Arial"/>
          <w:snapToGrid w:val="0"/>
          <w:sz w:val="18"/>
          <w:szCs w:val="19"/>
          <w:rtl/>
          <w:lang w:eastAsia="he-IL"/>
        </w:rPr>
        <w:t>עילאה</w:t>
      </w:r>
      <w:proofErr w:type="spellEnd"/>
      <w:r w:rsidRPr="00F7305B">
        <w:rPr>
          <w:rFonts w:ascii="Times New Roman" w:eastAsia="Times New Roman" w:hAnsi="Times New Roman" w:cs="Arial"/>
          <w:snapToGrid w:val="0"/>
          <w:sz w:val="18"/>
          <w:szCs w:val="19"/>
          <w:rtl/>
          <w:lang w:eastAsia="he-IL"/>
        </w:rPr>
        <w:t xml:space="preserve">" - </w:t>
      </w:r>
      <w:r w:rsidRPr="00F7305B">
        <w:rPr>
          <w:rFonts w:ascii="Times New Roman" w:eastAsia="Times New Roman" w:hAnsi="Times New Roman" w:cs="Arial"/>
          <w:b/>
          <w:bCs/>
          <w:snapToGrid w:val="0"/>
          <w:sz w:val="18"/>
          <w:szCs w:val="19"/>
          <w:rtl/>
          <w:lang w:eastAsia="he-IL"/>
        </w:rPr>
        <w:t xml:space="preserve">בעה"ב בפנים </w:t>
      </w:r>
      <w:r w:rsidRPr="00F7305B">
        <w:rPr>
          <w:rFonts w:ascii="Times New Roman" w:eastAsia="Times New Roman" w:hAnsi="Times New Roman" w:cs="Arial"/>
          <w:snapToGrid w:val="0"/>
          <w:sz w:val="18"/>
          <w:szCs w:val="19"/>
          <w:rtl/>
          <w:lang w:eastAsia="he-IL"/>
        </w:rPr>
        <w:t xml:space="preserve">- דא </w:t>
      </w:r>
      <w:proofErr w:type="spellStart"/>
      <w:r w:rsidRPr="00F7305B">
        <w:rPr>
          <w:rFonts w:ascii="Times New Roman" w:eastAsia="Times New Roman" w:hAnsi="Times New Roman" w:cs="Arial"/>
          <w:snapToGrid w:val="0"/>
          <w:sz w:val="18"/>
          <w:szCs w:val="19"/>
          <w:rtl/>
          <w:lang w:eastAsia="he-IL"/>
        </w:rPr>
        <w:t>שכינא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ב. </w:t>
      </w:r>
      <w:r w:rsidRPr="00F7305B">
        <w:rPr>
          <w:rFonts w:ascii="Times New Roman" w:eastAsia="Times New Roman" w:hAnsi="Times New Roman" w:cs="Arial"/>
          <w:b/>
          <w:bCs/>
          <w:snapToGrid w:val="0"/>
          <w:sz w:val="18"/>
          <w:szCs w:val="19"/>
          <w:rtl/>
          <w:lang w:eastAsia="he-IL"/>
        </w:rPr>
        <w:t>בעה"ב - עני</w:t>
      </w:r>
      <w:r w:rsidRPr="00F7305B">
        <w:rPr>
          <w:rFonts w:ascii="Times New Roman" w:eastAsia="Times New Roman" w:hAnsi="Times New Roman" w:cs="Arial"/>
          <w:snapToGrid w:val="0"/>
          <w:sz w:val="18"/>
          <w:szCs w:val="19"/>
          <w:rtl/>
          <w:lang w:eastAsia="he-IL"/>
        </w:rPr>
        <w:t xml:space="preserve"> - ע"פ האמור לעיל "שבת </w:t>
      </w:r>
      <w:proofErr w:type="spellStart"/>
      <w:r w:rsidRPr="00F7305B">
        <w:rPr>
          <w:rFonts w:ascii="Times New Roman" w:eastAsia="Times New Roman" w:hAnsi="Times New Roman" w:cs="Arial"/>
          <w:snapToGrid w:val="0"/>
          <w:sz w:val="18"/>
          <w:szCs w:val="19"/>
          <w:rtl/>
          <w:lang w:eastAsia="he-IL"/>
        </w:rPr>
        <w:t>קביעא</w:t>
      </w:r>
      <w:proofErr w:type="spellEnd"/>
      <w:r w:rsidRPr="00F7305B">
        <w:rPr>
          <w:rFonts w:ascii="Times New Roman" w:eastAsia="Times New Roman" w:hAnsi="Times New Roman" w:cs="Arial"/>
          <w:snapToGrid w:val="0"/>
          <w:sz w:val="18"/>
          <w:szCs w:val="19"/>
          <w:rtl/>
          <w:lang w:eastAsia="he-IL"/>
        </w:rPr>
        <w:t xml:space="preserve"> וקיימא" לא רק קבועה אלא משפיעה קביעות, לא רק נאסרת במלאכה, אלא </w:t>
      </w:r>
      <w:r w:rsidRPr="00F7305B">
        <w:rPr>
          <w:rFonts w:ascii="Times New Roman" w:eastAsia="Times New Roman" w:hAnsi="Times New Roman" w:cs="Arial"/>
          <w:b/>
          <w:bCs/>
          <w:snapToGrid w:val="0"/>
          <w:sz w:val="18"/>
          <w:szCs w:val="19"/>
          <w:rtl/>
          <w:lang w:eastAsia="he-IL"/>
        </w:rPr>
        <w:t>מציאות תכליתית</w:t>
      </w:r>
      <w:r w:rsidRPr="00F7305B">
        <w:rPr>
          <w:rFonts w:ascii="Times New Roman" w:eastAsia="Times New Roman" w:hAnsi="Times New Roman" w:cs="Arial"/>
          <w:snapToGrid w:val="0"/>
          <w:sz w:val="18"/>
          <w:szCs w:val="19"/>
          <w:rtl/>
          <w:lang w:eastAsia="he-IL"/>
        </w:rPr>
        <w:t>, "מנוחת אמת ואמונה".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כל פרט מתגלה בצורתו הפנימית היציבה, ששת הימים הם זמן הבירורים והתיקונים בחינת "נע ונד" "וכל הדברים יגעים" כמעט ולא ניתן להבחין בין אדם לחברו, </w:t>
      </w:r>
      <w:proofErr w:type="spellStart"/>
      <w:r w:rsidRPr="00F7305B">
        <w:rPr>
          <w:rFonts w:ascii="Times New Roman" w:eastAsia="Times New Roman" w:hAnsi="Times New Roman" w:cs="Arial"/>
          <w:snapToGrid w:val="0"/>
          <w:sz w:val="18"/>
          <w:szCs w:val="19"/>
          <w:rtl/>
          <w:lang w:eastAsia="he-IL"/>
        </w:rPr>
        <w:t>הכל</w:t>
      </w:r>
      <w:proofErr w:type="spellEnd"/>
      <w:r w:rsidRPr="00F7305B">
        <w:rPr>
          <w:rFonts w:ascii="Times New Roman" w:eastAsia="Times New Roman" w:hAnsi="Times New Roman" w:cs="Arial"/>
          <w:snapToGrid w:val="0"/>
          <w:sz w:val="18"/>
          <w:szCs w:val="19"/>
          <w:rtl/>
          <w:lang w:eastAsia="he-IL"/>
        </w:rPr>
        <w:t xml:space="preserve"> פועלים, יוצאים ונכנסים, נושאים ונותנים. אחד מוכר בחנות ואחד עיסוקו בקבצנות ושניהם רצים ומוטרדים, באה שבת ומחליטה, בעה"ב בפנים, בתוך הבית "טרח בערב שבת" בבחינת רשות היחיד, והעני הוא אדם שלא טרח נקבעת </w:t>
      </w:r>
      <w:proofErr w:type="spellStart"/>
      <w:r w:rsidRPr="00F7305B">
        <w:rPr>
          <w:rFonts w:ascii="Times New Roman" w:eastAsia="Times New Roman" w:hAnsi="Times New Roman" w:cs="Arial"/>
          <w:snapToGrid w:val="0"/>
          <w:sz w:val="18"/>
          <w:szCs w:val="19"/>
          <w:rtl/>
          <w:lang w:eastAsia="he-IL"/>
        </w:rPr>
        <w:t>שיכותו</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האמיתית</w:t>
      </w:r>
      <w:proofErr w:type="spellEnd"/>
      <w:r w:rsidRPr="00F7305B">
        <w:rPr>
          <w:rFonts w:ascii="Times New Roman" w:eastAsia="Times New Roman" w:hAnsi="Times New Roman" w:cs="Arial"/>
          <w:snapToGrid w:val="0"/>
          <w:sz w:val="18"/>
          <w:szCs w:val="19"/>
          <w:rtl/>
          <w:lang w:eastAsia="he-IL"/>
        </w:rPr>
        <w:t xml:space="preserve"> לרשות הרבים, לחוץ.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ג. הקשנו מאריכות הדברים במשנה שתים שהם ארבע בפנים, שתים שהם ארבע בחוץ, אחר שתרצו הראשונים שהפס' מחלקים עדיין נזקקו </w:t>
      </w:r>
      <w:proofErr w:type="spellStart"/>
      <w:r w:rsidRPr="00F7305B">
        <w:rPr>
          <w:rFonts w:ascii="Times New Roman" w:eastAsia="Times New Roman" w:hAnsi="Times New Roman" w:cs="Arial"/>
          <w:snapToGrid w:val="0"/>
          <w:sz w:val="18"/>
          <w:szCs w:val="19"/>
          <w:rtl/>
          <w:lang w:eastAsia="he-IL"/>
        </w:rPr>
        <w:t>לסברא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וי"ל שהקביעות פועלת כ"א לפי ערכו, לפי "יכולת קבלתו" את קביעתו עצמו.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אדם הנמצא בביתו למעשה קונה שתי שביתות "חופפות":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ab/>
      </w:r>
      <w:r w:rsidRPr="00F7305B">
        <w:rPr>
          <w:rFonts w:ascii="Times New Roman" w:eastAsia="Times New Roman" w:hAnsi="Times New Roman" w:cs="Arial"/>
          <w:snapToGrid w:val="0"/>
          <w:sz w:val="18"/>
          <w:szCs w:val="19"/>
          <w:rtl/>
          <w:lang w:eastAsia="he-IL"/>
        </w:rPr>
        <w:tab/>
        <w:t xml:space="preserve">א. השביתה במקום. </w:t>
      </w:r>
      <w:r w:rsidRPr="00F7305B">
        <w:rPr>
          <w:rFonts w:ascii="Times New Roman" w:eastAsia="Times New Roman" w:hAnsi="Times New Roman" w:cs="Arial"/>
          <w:snapToGrid w:val="0"/>
          <w:sz w:val="18"/>
          <w:szCs w:val="19"/>
          <w:rtl/>
          <w:lang w:eastAsia="he-IL"/>
        </w:rPr>
        <w:tab/>
        <w:t xml:space="preserve">ב. השביתה בו עצמו.  (שיכולות להתברר גם כעצמאיות למשל ברשות הרבים השביתה בו עצמו - קנה שביתה ד' אמות, גם בהיותו בביתו קנה ד' אמות - תחתיו, אלא </w:t>
      </w:r>
      <w:proofErr w:type="spellStart"/>
      <w:r w:rsidRPr="00F7305B">
        <w:rPr>
          <w:rFonts w:ascii="Times New Roman" w:eastAsia="Times New Roman" w:hAnsi="Times New Roman" w:cs="Arial"/>
          <w:snapToGrid w:val="0"/>
          <w:sz w:val="18"/>
          <w:szCs w:val="19"/>
          <w:rtl/>
          <w:lang w:eastAsia="he-IL"/>
        </w:rPr>
        <w:t>דבטלות</w:t>
      </w:r>
      <w:proofErr w:type="spellEnd"/>
      <w:r w:rsidRPr="00F7305B">
        <w:rPr>
          <w:rFonts w:ascii="Times New Roman" w:eastAsia="Times New Roman" w:hAnsi="Times New Roman" w:cs="Arial"/>
          <w:snapToGrid w:val="0"/>
          <w:sz w:val="18"/>
          <w:szCs w:val="19"/>
          <w:rtl/>
          <w:lang w:eastAsia="he-IL"/>
        </w:rPr>
        <w:t xml:space="preserve"> הם למקום הכולל בו הוא נמצא).</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עני העומד בחוץ הנותן לתוך ידו של בעה"ב בבחינה הראשונה הוא מכניס, מהבחינה המוחלטת של הכנסה, מצד המקום, אבל כיון שגם בו יש שביתה באפי </w:t>
      </w:r>
      <w:proofErr w:type="spellStart"/>
      <w:r w:rsidRPr="00F7305B">
        <w:rPr>
          <w:rFonts w:ascii="Times New Roman" w:eastAsia="Times New Roman" w:hAnsi="Times New Roman" w:cs="Arial"/>
          <w:snapToGrid w:val="0"/>
          <w:sz w:val="18"/>
          <w:szCs w:val="19"/>
          <w:rtl/>
          <w:lang w:eastAsia="he-IL"/>
        </w:rPr>
        <w:t>נפשיה</w:t>
      </w:r>
      <w:proofErr w:type="spellEnd"/>
      <w:r w:rsidRPr="00F7305B">
        <w:rPr>
          <w:rFonts w:ascii="Times New Roman" w:eastAsia="Times New Roman" w:hAnsi="Times New Roman" w:cs="Arial"/>
          <w:snapToGrid w:val="0"/>
          <w:sz w:val="18"/>
          <w:szCs w:val="19"/>
          <w:rtl/>
          <w:lang w:eastAsia="he-IL"/>
        </w:rPr>
        <w:t xml:space="preserve"> - מוציא הוא. (ובזה מבואר גם מחלוקת הראשונים בפשט המשנה מהם שנים שהם ארבע).</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ד. "יציאות השבת" כמו "ד' רשויות לשבת" שכל עצמן של הרשויות לשבת הן, ועצמה של הוצאה לשבת נסמכה, </w:t>
      </w:r>
      <w:proofErr w:type="spellStart"/>
      <w:r w:rsidRPr="00F7305B">
        <w:rPr>
          <w:rFonts w:ascii="Times New Roman" w:eastAsia="Times New Roman" w:hAnsi="Times New Roman" w:cs="Arial"/>
          <w:snapToGrid w:val="0"/>
          <w:sz w:val="18"/>
          <w:szCs w:val="19"/>
          <w:rtl/>
          <w:lang w:eastAsia="he-IL"/>
        </w:rPr>
        <w:t>וכדאמרן</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 xml:space="preserve">תנא אקרא </w:t>
      </w:r>
      <w:proofErr w:type="spellStart"/>
      <w:r w:rsidRPr="00F7305B">
        <w:rPr>
          <w:rFonts w:ascii="Times New Roman" w:eastAsia="Times New Roman" w:hAnsi="Times New Roman" w:cs="Arial"/>
          <w:b/>
          <w:bCs/>
          <w:snapToGrid w:val="0"/>
          <w:sz w:val="18"/>
          <w:szCs w:val="24"/>
          <w:rtl/>
          <w:lang w:eastAsia="he-IL"/>
        </w:rPr>
        <w:t>קאי</w:t>
      </w:r>
      <w:proofErr w:type="spellEnd"/>
    </w:p>
    <w:p w:rsidR="00F7305B" w:rsidRPr="00F7305B" w:rsidRDefault="00F7305B" w:rsidP="00F7305B">
      <w:pPr>
        <w:keepNext/>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שני המקורות הנדרשים לאיסור מלאכת הוצאה: (</w:t>
      </w:r>
      <w:proofErr w:type="spellStart"/>
      <w:r w:rsidRPr="00F7305B">
        <w:rPr>
          <w:rFonts w:ascii="Times New Roman" w:eastAsia="Times New Roman" w:hAnsi="Times New Roman" w:cs="Arial"/>
          <w:snapToGrid w:val="0"/>
          <w:sz w:val="18"/>
          <w:szCs w:val="19"/>
          <w:rtl/>
          <w:lang w:eastAsia="he-IL"/>
        </w:rPr>
        <w:t>בערובין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יז</w:t>
      </w:r>
      <w:proofErr w:type="spellEnd"/>
      <w:r w:rsidRPr="00F7305B">
        <w:rPr>
          <w:rFonts w:ascii="Times New Roman" w:eastAsia="Times New Roman" w:hAnsi="Times New Roman" w:cs="Arial"/>
          <w:snapToGrid w:val="0"/>
          <w:sz w:val="18"/>
          <w:szCs w:val="19"/>
          <w:rtl/>
          <w:lang w:eastAsia="he-IL"/>
        </w:rPr>
        <w:t xml:space="preserve"> ע"ב ובשבת צו ע"ב)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 "ראו כי ה' נתן לכם השבת על כן הוא נתן לכם ביום </w:t>
      </w:r>
      <w:proofErr w:type="spellStart"/>
      <w:r w:rsidRPr="00F7305B">
        <w:rPr>
          <w:rFonts w:ascii="Times New Roman" w:eastAsia="Times New Roman" w:hAnsi="Times New Roman" w:cs="Arial"/>
          <w:snapToGrid w:val="0"/>
          <w:sz w:val="18"/>
          <w:szCs w:val="19"/>
          <w:rtl/>
          <w:lang w:eastAsia="he-IL"/>
        </w:rPr>
        <w:t>הששי</w:t>
      </w:r>
      <w:proofErr w:type="spellEnd"/>
      <w:r w:rsidRPr="00F7305B">
        <w:rPr>
          <w:rFonts w:ascii="Times New Roman" w:eastAsia="Times New Roman" w:hAnsi="Times New Roman" w:cs="Arial"/>
          <w:snapToGrid w:val="0"/>
          <w:sz w:val="18"/>
          <w:szCs w:val="19"/>
          <w:rtl/>
          <w:lang w:eastAsia="he-IL"/>
        </w:rPr>
        <w:t xml:space="preserve"> לחם </w:t>
      </w:r>
      <w:proofErr w:type="spellStart"/>
      <w:r w:rsidRPr="00F7305B">
        <w:rPr>
          <w:rFonts w:ascii="Times New Roman" w:eastAsia="Times New Roman" w:hAnsi="Times New Roman" w:cs="Arial"/>
          <w:snapToGrid w:val="0"/>
          <w:sz w:val="18"/>
          <w:szCs w:val="19"/>
          <w:rtl/>
          <w:lang w:eastAsia="he-IL"/>
        </w:rPr>
        <w:t>יומים</w:t>
      </w:r>
      <w:proofErr w:type="spellEnd"/>
      <w:r w:rsidRPr="00F7305B">
        <w:rPr>
          <w:rFonts w:ascii="Times New Roman" w:eastAsia="Times New Roman" w:hAnsi="Times New Roman" w:cs="Arial"/>
          <w:snapToGrid w:val="0"/>
          <w:sz w:val="18"/>
          <w:szCs w:val="19"/>
          <w:rtl/>
          <w:lang w:eastAsia="he-IL"/>
        </w:rPr>
        <w:t xml:space="preserve"> שבו איש תחתיו, אל יצא איש ממקומו ביום השביעי. וישבתו העם ביום השביעי". (שמות </w:t>
      </w:r>
      <w:proofErr w:type="spellStart"/>
      <w:r w:rsidRPr="00F7305B">
        <w:rPr>
          <w:rFonts w:ascii="Times New Roman" w:eastAsia="Times New Roman" w:hAnsi="Times New Roman" w:cs="Arial"/>
          <w:snapToGrid w:val="0"/>
          <w:sz w:val="18"/>
          <w:szCs w:val="19"/>
          <w:rtl/>
          <w:lang w:eastAsia="he-IL"/>
        </w:rPr>
        <w:t>טז</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כט</w:t>
      </w:r>
      <w:proofErr w:type="spellEnd"/>
      <w:r w:rsidRPr="00F7305B">
        <w:rPr>
          <w:rFonts w:ascii="Times New Roman" w:eastAsia="Times New Roman" w:hAnsi="Times New Roman" w:cs="Arial"/>
          <w:snapToGrid w:val="0"/>
          <w:sz w:val="18"/>
          <w:szCs w:val="19"/>
          <w:rtl/>
          <w:lang w:eastAsia="he-IL"/>
        </w:rPr>
        <w:t>-ל)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ב. "ויצו משה ויעבירו קול במחנה </w:t>
      </w:r>
      <w:proofErr w:type="spellStart"/>
      <w:r w:rsidRPr="00F7305B">
        <w:rPr>
          <w:rFonts w:ascii="Times New Roman" w:eastAsia="Times New Roman" w:hAnsi="Times New Roman" w:cs="Arial"/>
          <w:snapToGrid w:val="0"/>
          <w:sz w:val="18"/>
          <w:szCs w:val="19"/>
          <w:rtl/>
          <w:lang w:eastAsia="he-IL"/>
        </w:rPr>
        <w:t>לאמר</w:t>
      </w:r>
      <w:proofErr w:type="spellEnd"/>
      <w:r w:rsidRPr="00F7305B">
        <w:rPr>
          <w:rFonts w:ascii="Times New Roman" w:eastAsia="Times New Roman" w:hAnsi="Times New Roman" w:cs="Arial"/>
          <w:snapToGrid w:val="0"/>
          <w:sz w:val="18"/>
          <w:szCs w:val="19"/>
          <w:rtl/>
          <w:lang w:eastAsia="he-IL"/>
        </w:rPr>
        <w:t xml:space="preserve"> איש ואשה אל יעשו עוד מלאכה לתרומת הקדש ויכלא העם מהביא, והמלאכה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דים</w:t>
      </w:r>
      <w:proofErr w:type="spellEnd"/>
      <w:r w:rsidRPr="00F7305B">
        <w:rPr>
          <w:rFonts w:ascii="Times New Roman" w:eastAsia="Times New Roman" w:hAnsi="Times New Roman" w:cs="Arial"/>
          <w:snapToGrid w:val="0"/>
          <w:sz w:val="18"/>
          <w:szCs w:val="19"/>
          <w:rtl/>
          <w:lang w:eastAsia="he-IL"/>
        </w:rPr>
        <w:t xml:space="preserve"> לכל המלאכה לעשות אותה והותר". (שמות לו ו-ז).</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proofErr w:type="spellStart"/>
      <w:r w:rsidRPr="00F7305B">
        <w:rPr>
          <w:rFonts w:ascii="Times New Roman" w:eastAsia="Times New Roman" w:hAnsi="Times New Roman" w:cs="Arial"/>
          <w:snapToGrid w:val="0"/>
          <w:sz w:val="18"/>
          <w:szCs w:val="19"/>
          <w:rtl/>
          <w:lang w:eastAsia="he-IL"/>
        </w:rPr>
        <w:t>ליכא</w:t>
      </w:r>
      <w:proofErr w:type="spellEnd"/>
      <w:r w:rsidRPr="00F7305B">
        <w:rPr>
          <w:rFonts w:ascii="Times New Roman" w:eastAsia="Times New Roman" w:hAnsi="Times New Roman" w:cs="Arial"/>
          <w:snapToGrid w:val="0"/>
          <w:sz w:val="18"/>
          <w:szCs w:val="19"/>
          <w:rtl/>
          <w:lang w:eastAsia="he-IL"/>
        </w:rPr>
        <w:t xml:space="preserve"> מידי דלא </w:t>
      </w:r>
      <w:proofErr w:type="spellStart"/>
      <w:r w:rsidRPr="00F7305B">
        <w:rPr>
          <w:rFonts w:ascii="Times New Roman" w:eastAsia="Times New Roman" w:hAnsi="Times New Roman" w:cs="Arial"/>
          <w:snapToGrid w:val="0"/>
          <w:sz w:val="18"/>
          <w:szCs w:val="19"/>
          <w:rtl/>
          <w:lang w:eastAsia="he-IL"/>
        </w:rPr>
        <w:t>רמיזי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באורייתא</w:t>
      </w:r>
      <w:proofErr w:type="spellEnd"/>
      <w:r w:rsidRPr="00F7305B">
        <w:rPr>
          <w:rFonts w:ascii="Times New Roman" w:eastAsia="Times New Roman" w:hAnsi="Times New Roman" w:cs="Arial"/>
          <w:snapToGrid w:val="0"/>
          <w:sz w:val="18"/>
          <w:szCs w:val="19"/>
          <w:rtl/>
          <w:lang w:eastAsia="he-IL"/>
        </w:rPr>
        <w:t xml:space="preserve">" מה </w:t>
      </w:r>
      <w:proofErr w:type="spellStart"/>
      <w:r w:rsidRPr="00F7305B">
        <w:rPr>
          <w:rFonts w:ascii="Times New Roman" w:eastAsia="Times New Roman" w:hAnsi="Times New Roman" w:cs="Arial"/>
          <w:snapToGrid w:val="0"/>
          <w:sz w:val="18"/>
          <w:szCs w:val="19"/>
          <w:rtl/>
          <w:lang w:eastAsia="he-IL"/>
        </w:rPr>
        <w:t>נפלאו</w:t>
      </w:r>
      <w:proofErr w:type="spellEnd"/>
      <w:r w:rsidRPr="00F7305B">
        <w:rPr>
          <w:rFonts w:ascii="Times New Roman" w:eastAsia="Times New Roman" w:hAnsi="Times New Roman" w:cs="Arial"/>
          <w:snapToGrid w:val="0"/>
          <w:sz w:val="18"/>
          <w:szCs w:val="19"/>
          <w:rtl/>
          <w:lang w:eastAsia="he-IL"/>
        </w:rPr>
        <w:t xml:space="preserve"> הדברים ש</w:t>
      </w:r>
      <w:r w:rsidRPr="00F7305B">
        <w:rPr>
          <w:rFonts w:ascii="Times New Roman" w:eastAsia="Times New Roman" w:hAnsi="Times New Roman" w:cs="Arial"/>
          <w:b/>
          <w:bCs/>
          <w:snapToGrid w:val="0"/>
          <w:sz w:val="18"/>
          <w:szCs w:val="19"/>
          <w:rtl/>
          <w:lang w:eastAsia="he-IL"/>
        </w:rPr>
        <w:t>המקור הראשון</w:t>
      </w:r>
      <w:r w:rsidRPr="00F7305B">
        <w:rPr>
          <w:rFonts w:ascii="Times New Roman" w:eastAsia="Times New Roman" w:hAnsi="Times New Roman" w:cs="Arial"/>
          <w:snapToGrid w:val="0"/>
          <w:sz w:val="18"/>
          <w:szCs w:val="19"/>
          <w:rtl/>
          <w:lang w:eastAsia="he-IL"/>
        </w:rPr>
        <w:t xml:space="preserve"> הוא, למעשה, המפגש הראשון בתורה עם יסוד השבת (בתורת ציווי), "חוקותיה במרה" </w:t>
      </w:r>
      <w:r w:rsidRPr="00F7305B">
        <w:rPr>
          <w:rFonts w:ascii="Times New Roman" w:eastAsia="Times New Roman" w:hAnsi="Times New Roman" w:cs="Arial"/>
          <w:b/>
          <w:bCs/>
          <w:snapToGrid w:val="0"/>
          <w:sz w:val="18"/>
          <w:szCs w:val="19"/>
          <w:rtl/>
          <w:lang w:eastAsia="he-IL"/>
        </w:rPr>
        <w:t>עוד קודם מתן תורה</w:t>
      </w:r>
      <w:r w:rsidRPr="00F7305B">
        <w:rPr>
          <w:rFonts w:ascii="Times New Roman" w:eastAsia="Times New Roman" w:hAnsi="Times New Roman" w:cs="Arial"/>
          <w:snapToGrid w:val="0"/>
          <w:sz w:val="18"/>
          <w:szCs w:val="19"/>
          <w:rtl/>
          <w:lang w:eastAsia="he-IL"/>
        </w:rPr>
        <w:t xml:space="preserve"> - </w:t>
      </w:r>
      <w:r w:rsidRPr="00F7305B">
        <w:rPr>
          <w:rFonts w:ascii="Times New Roman" w:eastAsia="Times New Roman" w:hAnsi="Times New Roman" w:cs="Arial"/>
          <w:b/>
          <w:bCs/>
          <w:i/>
          <w:iCs/>
          <w:snapToGrid w:val="0"/>
          <w:sz w:val="18"/>
          <w:szCs w:val="19"/>
          <w:rtl/>
          <w:lang w:eastAsia="he-IL"/>
        </w:rPr>
        <w:t>"שבת בראשית".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 xml:space="preserve">ומעניין שמפשט הכתוב מובן </w:t>
      </w:r>
      <w:proofErr w:type="spellStart"/>
      <w:r w:rsidRPr="00F7305B">
        <w:rPr>
          <w:rFonts w:ascii="Times New Roman" w:eastAsia="Times New Roman" w:hAnsi="Times New Roman" w:cs="Arial"/>
          <w:snapToGrid w:val="0"/>
          <w:sz w:val="18"/>
          <w:szCs w:val="19"/>
          <w:rtl/>
          <w:lang w:eastAsia="he-IL"/>
        </w:rPr>
        <w:t>דהוצאה</w:t>
      </w:r>
      <w:proofErr w:type="spellEnd"/>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snapToGrid w:val="0"/>
          <w:sz w:val="18"/>
          <w:szCs w:val="19"/>
          <w:rtl/>
          <w:lang w:eastAsia="he-IL"/>
        </w:rPr>
        <w:t>לבדה</w:t>
      </w:r>
      <w:r w:rsidRPr="00F7305B">
        <w:rPr>
          <w:rFonts w:ascii="Times New Roman" w:eastAsia="Times New Roman" w:hAnsi="Times New Roman" w:cs="Arial"/>
          <w:snapToGrid w:val="0"/>
          <w:sz w:val="18"/>
          <w:szCs w:val="19"/>
          <w:rtl/>
          <w:lang w:eastAsia="he-IL"/>
        </w:rPr>
        <w:t xml:space="preserve"> יש בה משום "השבתה" - שהרי זה הציווי היחיד המפורש, ועל זה נכתב "</w:t>
      </w:r>
      <w:r w:rsidRPr="00F7305B">
        <w:rPr>
          <w:rFonts w:ascii="Times New Roman" w:eastAsia="Times New Roman" w:hAnsi="Times New Roman" w:cs="Arial"/>
          <w:b/>
          <w:bCs/>
          <w:snapToGrid w:val="0"/>
          <w:sz w:val="18"/>
          <w:szCs w:val="19"/>
          <w:rtl/>
          <w:lang w:eastAsia="he-IL"/>
        </w:rPr>
        <w:t>וישבתו</w:t>
      </w:r>
      <w:r w:rsidRPr="00F7305B">
        <w:rPr>
          <w:rFonts w:ascii="Times New Roman" w:eastAsia="Times New Roman" w:hAnsi="Times New Roman" w:cs="Arial"/>
          <w:snapToGrid w:val="0"/>
          <w:sz w:val="18"/>
          <w:szCs w:val="19"/>
          <w:rtl/>
          <w:lang w:eastAsia="he-IL"/>
        </w:rPr>
        <w:t xml:space="preserve"> העם ביום </w:t>
      </w:r>
      <w:proofErr w:type="spellStart"/>
      <w:r w:rsidRPr="00F7305B">
        <w:rPr>
          <w:rFonts w:ascii="Times New Roman" w:eastAsia="Times New Roman" w:hAnsi="Times New Roman" w:cs="Arial"/>
          <w:snapToGrid w:val="0"/>
          <w:sz w:val="18"/>
          <w:szCs w:val="19"/>
          <w:rtl/>
          <w:lang w:eastAsia="he-IL"/>
        </w:rPr>
        <w:t>השבעי</w:t>
      </w:r>
      <w:proofErr w:type="spellEnd"/>
      <w:r w:rsidRPr="00F7305B">
        <w:rPr>
          <w:rFonts w:ascii="Times New Roman" w:eastAsia="Times New Roman" w:hAnsi="Times New Roman" w:cs="Arial"/>
          <w:snapToGrid w:val="0"/>
          <w:sz w:val="18"/>
          <w:szCs w:val="19"/>
          <w:rtl/>
          <w:lang w:eastAsia="he-IL"/>
        </w:rPr>
        <w:t xml:space="preserve">" ואילו היו מצטווים על "החרישה" לבד לא שייך לומר "וישבתו". עוד נלע"ד דיש רמז במילת "וישבתו" שיותר מורה על הצד החיובי שבמלאכה, ולא רק כהעדר תנועה, ונראה שיותר יש לשייך את השורש החיובי של שבת למלאכה זו, </w:t>
      </w:r>
      <w:proofErr w:type="spellStart"/>
      <w:r w:rsidRPr="00F7305B">
        <w:rPr>
          <w:rFonts w:ascii="Times New Roman" w:eastAsia="Times New Roman" w:hAnsi="Times New Roman" w:cs="Arial"/>
          <w:snapToGrid w:val="0"/>
          <w:sz w:val="18"/>
          <w:szCs w:val="19"/>
          <w:rtl/>
          <w:lang w:eastAsia="he-IL"/>
        </w:rPr>
        <w:t>ודו"ק</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b/>
          <w:bCs/>
          <w:snapToGrid w:val="0"/>
          <w:sz w:val="18"/>
          <w:szCs w:val="19"/>
          <w:rtl/>
          <w:lang w:eastAsia="he-IL"/>
        </w:rPr>
        <w:t>והמקור האחרון</w:t>
      </w:r>
      <w:r w:rsidRPr="00F7305B">
        <w:rPr>
          <w:rFonts w:ascii="Times New Roman" w:eastAsia="Times New Roman" w:hAnsi="Times New Roman" w:cs="Arial"/>
          <w:snapToGrid w:val="0"/>
          <w:sz w:val="18"/>
          <w:szCs w:val="19"/>
          <w:rtl/>
          <w:lang w:eastAsia="he-IL"/>
        </w:rPr>
        <w:t xml:space="preserve"> הוא </w:t>
      </w:r>
      <w:r w:rsidRPr="00F7305B">
        <w:rPr>
          <w:rFonts w:ascii="Times New Roman" w:eastAsia="Times New Roman" w:hAnsi="Times New Roman" w:cs="Arial"/>
          <w:b/>
          <w:bCs/>
          <w:snapToGrid w:val="0"/>
          <w:sz w:val="18"/>
          <w:szCs w:val="19"/>
          <w:rtl/>
          <w:lang w:eastAsia="he-IL"/>
        </w:rPr>
        <w:t>הסיום</w:t>
      </w:r>
      <w:r w:rsidRPr="00F7305B">
        <w:rPr>
          <w:rFonts w:ascii="Times New Roman" w:eastAsia="Times New Roman" w:hAnsi="Times New Roman" w:cs="Arial"/>
          <w:snapToGrid w:val="0"/>
          <w:sz w:val="18"/>
          <w:szCs w:val="19"/>
          <w:rtl/>
          <w:lang w:eastAsia="he-IL"/>
        </w:rPr>
        <w:t xml:space="preserve"> של בניית המשכן - שממנו נלמדו ל"ט </w:t>
      </w:r>
      <w:r w:rsidRPr="00F7305B">
        <w:rPr>
          <w:rFonts w:ascii="Times New Roman" w:eastAsia="Times New Roman" w:hAnsi="Times New Roman" w:cs="Arial"/>
          <w:b/>
          <w:bCs/>
          <w:snapToGrid w:val="0"/>
          <w:sz w:val="18"/>
          <w:szCs w:val="19"/>
          <w:rtl/>
          <w:lang w:eastAsia="he-IL"/>
        </w:rPr>
        <w:t>המלאכות</w:t>
      </w:r>
      <w:r w:rsidRPr="00F7305B">
        <w:rPr>
          <w:rFonts w:ascii="Times New Roman" w:eastAsia="Times New Roman" w:hAnsi="Times New Roman" w:cs="Arial"/>
          <w:snapToGrid w:val="0"/>
          <w:sz w:val="18"/>
          <w:szCs w:val="19"/>
          <w:rtl/>
          <w:lang w:eastAsia="he-IL"/>
        </w:rPr>
        <w:t xml:space="preserve">, המלאכות, </w:t>
      </w:r>
      <w:proofErr w:type="spellStart"/>
      <w:r w:rsidRPr="00F7305B">
        <w:rPr>
          <w:rFonts w:ascii="Times New Roman" w:eastAsia="Times New Roman" w:hAnsi="Times New Roman" w:cs="Arial"/>
          <w:snapToGrid w:val="0"/>
          <w:sz w:val="18"/>
          <w:szCs w:val="19"/>
          <w:rtl/>
          <w:lang w:eastAsia="he-IL"/>
        </w:rPr>
        <w:t>דייקא</w:t>
      </w:r>
      <w:proofErr w:type="spellEnd"/>
      <w:r w:rsidRPr="00F7305B">
        <w:rPr>
          <w:rFonts w:ascii="Times New Roman" w:eastAsia="Times New Roman" w:hAnsi="Times New Roman" w:cs="Arial"/>
          <w:snapToGrid w:val="0"/>
          <w:sz w:val="18"/>
          <w:szCs w:val="19"/>
          <w:rtl/>
          <w:lang w:eastAsia="he-IL"/>
        </w:rPr>
        <w:t xml:space="preserve"> - "סוף מעשה במחשבה תחילה" - בחינת "זכר </w:t>
      </w:r>
      <w:r w:rsidRPr="00F7305B">
        <w:rPr>
          <w:rFonts w:ascii="Times New Roman" w:eastAsia="Times New Roman" w:hAnsi="Times New Roman" w:cs="Arial"/>
          <w:b/>
          <w:bCs/>
          <w:i/>
          <w:iCs/>
          <w:snapToGrid w:val="0"/>
          <w:sz w:val="18"/>
          <w:szCs w:val="19"/>
          <w:rtl/>
          <w:lang w:eastAsia="he-IL"/>
        </w:rPr>
        <w:t>ליציאת מצרים</w:t>
      </w:r>
      <w:r w:rsidRPr="00F7305B">
        <w:rPr>
          <w:rFonts w:ascii="Times New Roman" w:eastAsia="Times New Roman" w:hAnsi="Times New Roman" w:cs="Arial"/>
          <w:snapToGrid w:val="0"/>
          <w:sz w:val="18"/>
          <w:szCs w:val="19"/>
          <w:rtl/>
          <w:lang w:eastAsia="he-IL"/>
        </w:rPr>
        <w:t>" (עבדות).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ועיין בספר "בציר אביעזר" שם בשם </w:t>
      </w:r>
      <w:proofErr w:type="spellStart"/>
      <w:r w:rsidRPr="00F7305B">
        <w:rPr>
          <w:rFonts w:ascii="Times New Roman" w:eastAsia="Times New Roman" w:hAnsi="Times New Roman" w:cs="Arial"/>
          <w:snapToGrid w:val="0"/>
          <w:sz w:val="18"/>
          <w:szCs w:val="19"/>
          <w:rtl/>
          <w:lang w:eastAsia="he-IL"/>
        </w:rPr>
        <w:t>הגר"א</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proofErr w:type="spellStart"/>
      <w:r w:rsidRPr="00F7305B">
        <w:rPr>
          <w:rFonts w:ascii="Times New Roman" w:eastAsia="Times New Roman" w:hAnsi="Times New Roman" w:cs="Arial"/>
          <w:snapToGrid w:val="0"/>
          <w:sz w:val="18"/>
          <w:szCs w:val="19"/>
          <w:rtl/>
          <w:lang w:eastAsia="he-IL"/>
        </w:rPr>
        <w:t>דזה</w:t>
      </w:r>
      <w:proofErr w:type="spellEnd"/>
      <w:r w:rsidRPr="00F7305B">
        <w:rPr>
          <w:rFonts w:ascii="Times New Roman" w:eastAsia="Times New Roman" w:hAnsi="Times New Roman" w:cs="Arial"/>
          <w:snapToGrid w:val="0"/>
          <w:sz w:val="18"/>
          <w:szCs w:val="19"/>
          <w:rtl/>
          <w:lang w:eastAsia="he-IL"/>
        </w:rPr>
        <w:t xml:space="preserve"> ידוע </w:t>
      </w:r>
      <w:proofErr w:type="spellStart"/>
      <w:r w:rsidRPr="00F7305B">
        <w:rPr>
          <w:rFonts w:ascii="Times New Roman" w:eastAsia="Times New Roman" w:hAnsi="Times New Roman" w:cs="Arial"/>
          <w:snapToGrid w:val="0"/>
          <w:sz w:val="18"/>
          <w:szCs w:val="19"/>
          <w:rtl/>
          <w:lang w:eastAsia="he-IL"/>
        </w:rPr>
        <w:t>דיסודות</w:t>
      </w:r>
      <w:proofErr w:type="spellEnd"/>
      <w:r w:rsidRPr="00F7305B">
        <w:rPr>
          <w:rFonts w:ascii="Times New Roman" w:eastAsia="Times New Roman" w:hAnsi="Times New Roman" w:cs="Arial"/>
          <w:snapToGrid w:val="0"/>
          <w:sz w:val="18"/>
          <w:szCs w:val="19"/>
          <w:rtl/>
          <w:lang w:eastAsia="he-IL"/>
        </w:rPr>
        <w:t xml:space="preserve"> חז"ל מיוסדים ובנויים על תורה שבכתב, ובתורה אין כתוב שום מלאכה שיהא אסור, אלא "אל יוציא" </w:t>
      </w:r>
      <w:proofErr w:type="spellStart"/>
      <w:r w:rsidRPr="00F7305B">
        <w:rPr>
          <w:rFonts w:ascii="Times New Roman" w:eastAsia="Times New Roman" w:hAnsi="Times New Roman" w:cs="Arial"/>
          <w:snapToGrid w:val="0"/>
          <w:sz w:val="18"/>
          <w:szCs w:val="19"/>
          <w:rtl/>
          <w:lang w:eastAsia="he-IL"/>
        </w:rPr>
        <w:t>דדרשינן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אהוצאה</w:t>
      </w:r>
      <w:proofErr w:type="spellEnd"/>
      <w:r w:rsidRPr="00F7305B">
        <w:rPr>
          <w:rFonts w:ascii="Times New Roman" w:eastAsia="Times New Roman" w:hAnsi="Times New Roman" w:cs="Arial"/>
          <w:snapToGrid w:val="0"/>
          <w:sz w:val="18"/>
          <w:szCs w:val="19"/>
          <w:rtl/>
          <w:lang w:eastAsia="he-IL"/>
        </w:rPr>
        <w:t xml:space="preserve"> לכן לא התחיל אלא בהוצאה..." (בעניין "לא תבערו" עיין שם, ואכמ"ל).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וכבר הוכחנו מהפס' השני </w:t>
      </w:r>
      <w:proofErr w:type="spellStart"/>
      <w:r w:rsidRPr="00F7305B">
        <w:rPr>
          <w:rFonts w:ascii="Times New Roman" w:eastAsia="Times New Roman" w:hAnsi="Times New Roman" w:cs="Arial"/>
          <w:snapToGrid w:val="0"/>
          <w:sz w:val="18"/>
          <w:szCs w:val="19"/>
          <w:rtl/>
          <w:lang w:eastAsia="he-IL"/>
        </w:rPr>
        <w:t>שחדוש</w:t>
      </w:r>
      <w:proofErr w:type="spellEnd"/>
      <w:r w:rsidRPr="00F7305B">
        <w:rPr>
          <w:rFonts w:ascii="Times New Roman" w:eastAsia="Times New Roman" w:hAnsi="Times New Roman" w:cs="Arial"/>
          <w:snapToGrid w:val="0"/>
          <w:sz w:val="18"/>
          <w:szCs w:val="19"/>
          <w:rtl/>
          <w:lang w:eastAsia="he-IL"/>
        </w:rPr>
        <w:t xml:space="preserve"> המלאכה בשבת דווקא.</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אמנם גם המקור הראשון - היסודי, מורה ביתר שאת על אותה הבנה.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בפרי עץ החיים בהקדמתו לשער שבת א' כתב:</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הנה חילול שבת יש בו ב' בחינות: </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 יסוד עשיית המלאכה.</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ב. הוא הליכה ויציאה חוץ תחום.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 ובאר שם שעשיית מלאכה היא קלקול בעולם וגורם "לטמא מקדש ה' ח"ו", אבל היציאה חוץ לתחום "אינו מרע לאחרים, רק לעצמו בלבד".</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המלאכות באות מתפקידו של האדם לפעול בעולם - לשכללו, לבררו ולאחדו ובשבת אין את "מלאכת הברורים". יוצא מן הכלל הוא איסור </w:t>
      </w:r>
      <w:proofErr w:type="spellStart"/>
      <w:r w:rsidRPr="00F7305B">
        <w:rPr>
          <w:rFonts w:ascii="Times New Roman" w:eastAsia="Times New Roman" w:hAnsi="Times New Roman" w:cs="Arial"/>
          <w:snapToGrid w:val="0"/>
          <w:sz w:val="18"/>
          <w:szCs w:val="19"/>
          <w:rtl/>
          <w:lang w:eastAsia="he-IL"/>
        </w:rPr>
        <w:t>תחומין</w:t>
      </w:r>
      <w:proofErr w:type="spellEnd"/>
      <w:r w:rsidRPr="00F7305B">
        <w:rPr>
          <w:rFonts w:ascii="Times New Roman" w:eastAsia="Times New Roman" w:hAnsi="Times New Roman" w:cs="Arial"/>
          <w:snapToGrid w:val="0"/>
          <w:sz w:val="18"/>
          <w:szCs w:val="19"/>
          <w:rtl/>
          <w:lang w:eastAsia="he-IL"/>
        </w:rPr>
        <w:t xml:space="preserve"> שהוא ביטוי </w:t>
      </w:r>
      <w:proofErr w:type="spellStart"/>
      <w:r w:rsidRPr="00F7305B">
        <w:rPr>
          <w:rFonts w:ascii="Times New Roman" w:eastAsia="Times New Roman" w:hAnsi="Times New Roman" w:cs="Arial"/>
          <w:snapToGrid w:val="0"/>
          <w:sz w:val="18"/>
          <w:szCs w:val="19"/>
          <w:rtl/>
          <w:lang w:eastAsia="he-IL"/>
        </w:rPr>
        <w:t>לתכנה</w:t>
      </w:r>
      <w:proofErr w:type="spellEnd"/>
      <w:r w:rsidRPr="00F7305B">
        <w:rPr>
          <w:rFonts w:ascii="Times New Roman" w:eastAsia="Times New Roman" w:hAnsi="Times New Roman" w:cs="Arial"/>
          <w:snapToGrid w:val="0"/>
          <w:sz w:val="18"/>
          <w:szCs w:val="19"/>
          <w:rtl/>
          <w:lang w:eastAsia="he-IL"/>
        </w:rPr>
        <w:t xml:space="preserve"> החיובי של השבת לקבוע את מקומו ואין כאן מלאכה כלל. ולא בכדי גם אדם שנעלם ממנו כל המלאכות עדיין יכול לדעת את 'עיקר שבת'. "</w:t>
      </w:r>
      <w:proofErr w:type="spellStart"/>
      <w:r w:rsidRPr="00F7305B">
        <w:rPr>
          <w:rFonts w:ascii="Times New Roman" w:eastAsia="Times New Roman" w:hAnsi="Times New Roman" w:cs="Arial"/>
          <w:snapToGrid w:val="0"/>
          <w:sz w:val="18"/>
          <w:szCs w:val="19"/>
          <w:rtl/>
          <w:lang w:eastAsia="he-IL"/>
        </w:rPr>
        <w:t>דידע</w:t>
      </w:r>
      <w:proofErr w:type="spellEnd"/>
      <w:r w:rsidRPr="00F7305B">
        <w:rPr>
          <w:rFonts w:ascii="Times New Roman" w:eastAsia="Times New Roman" w:hAnsi="Times New Roman" w:cs="Arial"/>
          <w:snapToGrid w:val="0"/>
          <w:sz w:val="18"/>
          <w:szCs w:val="19"/>
          <w:rtl/>
          <w:lang w:eastAsia="he-IL"/>
        </w:rPr>
        <w:t xml:space="preserve"> לה לשבת במאי? </w:t>
      </w:r>
      <w:proofErr w:type="spellStart"/>
      <w:r w:rsidRPr="00F7305B">
        <w:rPr>
          <w:rFonts w:ascii="Times New Roman" w:eastAsia="Times New Roman" w:hAnsi="Times New Roman" w:cs="Arial"/>
          <w:snapToGrid w:val="0"/>
          <w:sz w:val="18"/>
          <w:szCs w:val="19"/>
          <w:rtl/>
          <w:lang w:eastAsia="he-IL"/>
        </w:rPr>
        <w:t>בתחומין</w:t>
      </w:r>
      <w:proofErr w:type="spellEnd"/>
      <w:r w:rsidRPr="00F7305B">
        <w:rPr>
          <w:rFonts w:ascii="Times New Roman" w:eastAsia="Times New Roman" w:hAnsi="Times New Roman" w:cs="Arial"/>
          <w:snapToGrid w:val="0"/>
          <w:sz w:val="18"/>
          <w:szCs w:val="19"/>
          <w:rtl/>
          <w:lang w:eastAsia="he-IL"/>
        </w:rPr>
        <w:t xml:space="preserve"> ואליבא </w:t>
      </w:r>
      <w:proofErr w:type="spellStart"/>
      <w:r w:rsidRPr="00F7305B">
        <w:rPr>
          <w:rFonts w:ascii="Times New Roman" w:eastAsia="Times New Roman" w:hAnsi="Times New Roman" w:cs="Arial"/>
          <w:snapToGrid w:val="0"/>
          <w:sz w:val="18"/>
          <w:szCs w:val="19"/>
          <w:rtl/>
          <w:lang w:eastAsia="he-IL"/>
        </w:rPr>
        <w:t>דר"ע</w:t>
      </w:r>
      <w:proofErr w:type="spellEnd"/>
      <w:r w:rsidRPr="00F7305B">
        <w:rPr>
          <w:rFonts w:ascii="Times New Roman" w:eastAsia="Times New Roman" w:hAnsi="Times New Roman" w:cs="Arial"/>
          <w:snapToGrid w:val="0"/>
          <w:sz w:val="18"/>
          <w:szCs w:val="19"/>
          <w:rtl/>
          <w:lang w:eastAsia="he-IL"/>
        </w:rPr>
        <w:t>" (סט ע"ב).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אמנם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למדה ""אל יצא" - אל יוציא קרינן ביה" (ועי' עירובין </w:t>
      </w:r>
      <w:proofErr w:type="spellStart"/>
      <w:r w:rsidRPr="00F7305B">
        <w:rPr>
          <w:rFonts w:ascii="Times New Roman" w:eastAsia="Times New Roman" w:hAnsi="Times New Roman" w:cs="Arial"/>
          <w:snapToGrid w:val="0"/>
          <w:sz w:val="18"/>
          <w:szCs w:val="19"/>
          <w:rtl/>
          <w:lang w:eastAsia="he-IL"/>
        </w:rPr>
        <w:t>יז</w:t>
      </w:r>
      <w:proofErr w:type="spellEnd"/>
      <w:r w:rsidRPr="00F7305B">
        <w:rPr>
          <w:rFonts w:ascii="Times New Roman" w:eastAsia="Times New Roman" w:hAnsi="Times New Roman" w:cs="Arial"/>
          <w:snapToGrid w:val="0"/>
          <w:sz w:val="18"/>
          <w:szCs w:val="19"/>
          <w:rtl/>
          <w:lang w:eastAsia="he-IL"/>
        </w:rPr>
        <w:t xml:space="preserve"> ע"ב וברש"י שם). מ"מ אף כמלאכה לא פקע יסוד האיסור - איסור </w:t>
      </w:r>
      <w:proofErr w:type="spellStart"/>
      <w:r w:rsidRPr="00F7305B">
        <w:rPr>
          <w:rFonts w:ascii="Times New Roman" w:eastAsia="Times New Roman" w:hAnsi="Times New Roman" w:cs="Arial"/>
          <w:snapToGrid w:val="0"/>
          <w:sz w:val="18"/>
          <w:szCs w:val="19"/>
          <w:rtl/>
          <w:lang w:eastAsia="he-IL"/>
        </w:rPr>
        <w:t>תחומין</w:t>
      </w:r>
      <w:proofErr w:type="spellEnd"/>
      <w:r w:rsidRPr="00F7305B">
        <w:rPr>
          <w:rFonts w:ascii="Times New Roman" w:eastAsia="Times New Roman" w:hAnsi="Times New Roman" w:cs="Arial"/>
          <w:snapToGrid w:val="0"/>
          <w:sz w:val="18"/>
          <w:szCs w:val="19"/>
          <w:rtl/>
          <w:lang w:eastAsia="he-IL"/>
        </w:rPr>
        <w:t xml:space="preserve"> ממנה. רק נוסף צד של מלאכה מצד הכלי דיש כבר איזה תיקון בזה, ועדיין יש לומר </w:t>
      </w:r>
      <w:proofErr w:type="spellStart"/>
      <w:r w:rsidRPr="00F7305B">
        <w:rPr>
          <w:rFonts w:ascii="Times New Roman" w:eastAsia="Times New Roman" w:hAnsi="Times New Roman" w:cs="Arial"/>
          <w:snapToGrid w:val="0"/>
          <w:sz w:val="18"/>
          <w:szCs w:val="19"/>
          <w:rtl/>
          <w:lang w:eastAsia="he-IL"/>
        </w:rPr>
        <w:t>דכמלאכה</w:t>
      </w:r>
      <w:proofErr w:type="spellEnd"/>
      <w:r w:rsidRPr="00F7305B">
        <w:rPr>
          <w:rFonts w:ascii="Times New Roman" w:eastAsia="Times New Roman" w:hAnsi="Times New Roman" w:cs="Arial"/>
          <w:snapToGrid w:val="0"/>
          <w:sz w:val="18"/>
          <w:szCs w:val="19"/>
          <w:rtl/>
          <w:lang w:eastAsia="he-IL"/>
        </w:rPr>
        <w:t xml:space="preserve">, "מלאכה גרועה היא". </w:t>
      </w:r>
      <w:proofErr w:type="spellStart"/>
      <w:r w:rsidRPr="00F7305B">
        <w:rPr>
          <w:rFonts w:ascii="Times New Roman" w:eastAsia="Times New Roman" w:hAnsi="Times New Roman" w:cs="Arial"/>
          <w:snapToGrid w:val="0"/>
          <w:sz w:val="18"/>
          <w:szCs w:val="19"/>
          <w:rtl/>
          <w:lang w:eastAsia="he-IL"/>
        </w:rPr>
        <w:t>ד"אל</w:t>
      </w:r>
      <w:proofErr w:type="spellEnd"/>
      <w:r w:rsidRPr="00F7305B">
        <w:rPr>
          <w:rFonts w:ascii="Times New Roman" w:eastAsia="Times New Roman" w:hAnsi="Times New Roman" w:cs="Arial"/>
          <w:snapToGrid w:val="0"/>
          <w:sz w:val="18"/>
          <w:szCs w:val="19"/>
          <w:rtl/>
          <w:lang w:eastAsia="he-IL"/>
        </w:rPr>
        <w:t xml:space="preserve"> יוציא" יסודו "באל יצא" </w:t>
      </w:r>
      <w:proofErr w:type="spellStart"/>
      <w:r w:rsidRPr="00F7305B">
        <w:rPr>
          <w:rFonts w:ascii="Times New Roman" w:eastAsia="Times New Roman" w:hAnsi="Times New Roman" w:cs="Arial"/>
          <w:snapToGrid w:val="0"/>
          <w:sz w:val="18"/>
          <w:szCs w:val="19"/>
          <w:rtl/>
          <w:lang w:eastAsia="he-IL"/>
        </w:rPr>
        <w:t>וכדאמרן</w:t>
      </w:r>
      <w:proofErr w:type="spellEnd"/>
      <w:r w:rsidRPr="00F7305B">
        <w:rPr>
          <w:rFonts w:ascii="Times New Roman" w:eastAsia="Times New Roman" w:hAnsi="Times New Roman" w:cs="Arial"/>
          <w:snapToGrid w:val="0"/>
          <w:sz w:val="18"/>
          <w:szCs w:val="19"/>
          <w:rtl/>
          <w:lang w:eastAsia="he-IL"/>
        </w:rPr>
        <w:t xml:space="preserve"> (וע"ש במסקנת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עוד יש להתבונן ביסודה של מלאכה זו, ולברר את היחס בין שני חלקי המלאכה, כיוצא מן הפסוקים ומפשט סדר המשניות.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הראשון - היסודי, והאחרון - </w:t>
      </w:r>
      <w:proofErr w:type="spellStart"/>
      <w:r w:rsidRPr="00F7305B">
        <w:rPr>
          <w:rFonts w:ascii="Times New Roman" w:eastAsia="Times New Roman" w:hAnsi="Times New Roman" w:cs="Arial"/>
          <w:snapToGrid w:val="0"/>
          <w:sz w:val="18"/>
          <w:szCs w:val="19"/>
          <w:rtl/>
          <w:lang w:eastAsia="he-IL"/>
        </w:rPr>
        <w:t>המלאכתי</w:t>
      </w:r>
      <w:proofErr w:type="spellEnd"/>
      <w:r w:rsidRPr="00F7305B">
        <w:rPr>
          <w:rFonts w:ascii="Times New Roman" w:eastAsia="Times New Roman" w:hAnsi="Times New Roman" w:cs="Arial"/>
          <w:snapToGrid w:val="0"/>
          <w:sz w:val="18"/>
          <w:szCs w:val="19"/>
          <w:rtl/>
          <w:lang w:eastAsia="he-IL"/>
        </w:rPr>
        <w:t>, לאור ההקבלה הבאה:</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 xml:space="preserve">"אחור וקדם - </w:t>
      </w:r>
      <w:proofErr w:type="spellStart"/>
      <w:r w:rsidRPr="00F7305B">
        <w:rPr>
          <w:rFonts w:ascii="Times New Roman" w:eastAsia="Times New Roman" w:hAnsi="Times New Roman" w:cs="Arial"/>
          <w:b/>
          <w:bCs/>
          <w:snapToGrid w:val="0"/>
          <w:sz w:val="18"/>
          <w:szCs w:val="24"/>
          <w:rtl/>
          <w:lang w:eastAsia="he-IL"/>
        </w:rPr>
        <w:t>צרתני</w:t>
      </w:r>
      <w:proofErr w:type="spellEnd"/>
      <w:r w:rsidRPr="00F7305B">
        <w:rPr>
          <w:rFonts w:ascii="Times New Roman" w:eastAsia="Times New Roman" w:hAnsi="Times New Roman" w:cs="Arial"/>
          <w:b/>
          <w:bCs/>
          <w:snapToGrid w:val="0"/>
          <w:sz w:val="18"/>
          <w:szCs w:val="24"/>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"למכסה עתיק יומין" - אין </w:t>
      </w:r>
      <w:proofErr w:type="spellStart"/>
      <w:r w:rsidRPr="00F7305B">
        <w:rPr>
          <w:rFonts w:ascii="Times New Roman" w:eastAsia="Times New Roman" w:hAnsi="Times New Roman" w:cs="Arial"/>
          <w:snapToGrid w:val="0"/>
          <w:sz w:val="18"/>
          <w:szCs w:val="19"/>
          <w:rtl/>
          <w:lang w:eastAsia="he-IL"/>
        </w:rPr>
        <w:t>דורשין</w:t>
      </w:r>
      <w:proofErr w:type="spellEnd"/>
      <w:r w:rsidRPr="00F7305B">
        <w:rPr>
          <w:rFonts w:ascii="Times New Roman" w:eastAsia="Times New Roman" w:hAnsi="Times New Roman" w:cs="Arial"/>
          <w:snapToGrid w:val="0"/>
          <w:sz w:val="18"/>
          <w:szCs w:val="19"/>
          <w:rtl/>
          <w:lang w:eastAsia="he-IL"/>
        </w:rPr>
        <w:t xml:space="preserve"> במעשה בראשית, ועם זאת יש לנו להתלות ב"אשלי </w:t>
      </w:r>
      <w:proofErr w:type="spellStart"/>
      <w:r w:rsidRPr="00F7305B">
        <w:rPr>
          <w:rFonts w:ascii="Times New Roman" w:eastAsia="Times New Roman" w:hAnsi="Times New Roman" w:cs="Arial"/>
          <w:snapToGrid w:val="0"/>
          <w:sz w:val="18"/>
          <w:szCs w:val="19"/>
          <w:rtl/>
          <w:lang w:eastAsia="he-IL"/>
        </w:rPr>
        <w:t>רברבי</w:t>
      </w:r>
      <w:proofErr w:type="spellEnd"/>
      <w:r w:rsidRPr="00F7305B">
        <w:rPr>
          <w:rFonts w:ascii="Times New Roman" w:eastAsia="Times New Roman" w:hAnsi="Times New Roman" w:cs="Arial"/>
          <w:snapToGrid w:val="0"/>
          <w:sz w:val="18"/>
          <w:szCs w:val="19"/>
          <w:rtl/>
          <w:lang w:eastAsia="he-IL"/>
        </w:rPr>
        <w:t>" לדמות צורה ליוצרה, מעשי ידי הקב"ה - למעשה ידי צדיקים, בריאת שמים וארץ - למקדש.</w:t>
      </w:r>
    </w:p>
    <w:p w:rsidR="00F7305B" w:rsidRPr="00F7305B" w:rsidRDefault="00F7305B" w:rsidP="00F7305B">
      <w:pPr>
        <w:keepNext/>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וכדאיתא</w:t>
      </w:r>
      <w:proofErr w:type="spellEnd"/>
      <w:r w:rsidRPr="00F7305B">
        <w:rPr>
          <w:rFonts w:ascii="Times New Roman" w:eastAsia="Times New Roman" w:hAnsi="Times New Roman" w:cs="Arial"/>
          <w:snapToGrid w:val="0"/>
          <w:sz w:val="18"/>
          <w:szCs w:val="19"/>
          <w:rtl/>
          <w:lang w:eastAsia="he-IL"/>
        </w:rPr>
        <w:t xml:space="preserve"> כתובות דף ה ע"א: </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גדולים מעשי צדיקים יותר ממעשה שמים וארץ, </w:t>
      </w:r>
      <w:proofErr w:type="spellStart"/>
      <w:r w:rsidRPr="00F7305B">
        <w:rPr>
          <w:rFonts w:ascii="Times New Roman" w:eastAsia="Times New Roman" w:hAnsi="Times New Roman" w:cs="Arial"/>
          <w:snapToGrid w:val="0"/>
          <w:sz w:val="18"/>
          <w:szCs w:val="19"/>
          <w:rtl/>
          <w:lang w:eastAsia="he-IL"/>
        </w:rPr>
        <w:t>דאלו</w:t>
      </w:r>
      <w:proofErr w:type="spellEnd"/>
      <w:r w:rsidRPr="00F7305B">
        <w:rPr>
          <w:rFonts w:ascii="Times New Roman" w:eastAsia="Times New Roman" w:hAnsi="Times New Roman" w:cs="Arial"/>
          <w:snapToGrid w:val="0"/>
          <w:sz w:val="18"/>
          <w:szCs w:val="19"/>
          <w:rtl/>
          <w:lang w:eastAsia="he-IL"/>
        </w:rPr>
        <w:t xml:space="preserve"> במעשה שמים וארץ  כתוב "אף ידי יסדה ארץ וימיני טפחה שמים" ואלו במעשה צדיקים כתיב "מכון לשבתך פעלת ה' מקדש ה' כוננו ידיך"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ופרש"י</w:t>
      </w:r>
      <w:proofErr w:type="spellEnd"/>
      <w:r w:rsidRPr="00F7305B">
        <w:rPr>
          <w:rFonts w:ascii="Times New Roman" w:eastAsia="Times New Roman" w:hAnsi="Times New Roman" w:cs="Arial"/>
          <w:snapToGrid w:val="0"/>
          <w:sz w:val="18"/>
          <w:szCs w:val="19"/>
          <w:rtl/>
          <w:lang w:eastAsia="he-IL"/>
        </w:rPr>
        <w:t>: "מקדש - מעשה ידי צדיקים"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ובמגילה י:</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"ויהי ביום השמיני" ותניא אותו היום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שמחה לפני הקב"ה כיום שנבראו בו שמים וארץ, כתיב הכא: "ויהי ביום השמיני" וכתיב התם "ויהי ערב ויהי בוקר".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ר"ל כי </w:t>
      </w:r>
      <w:proofErr w:type="spellStart"/>
      <w:r w:rsidRPr="00F7305B">
        <w:rPr>
          <w:rFonts w:ascii="Times New Roman" w:eastAsia="Times New Roman" w:hAnsi="Times New Roman" w:cs="Arial"/>
          <w:snapToGrid w:val="0"/>
          <w:sz w:val="18"/>
          <w:szCs w:val="19"/>
          <w:rtl/>
          <w:lang w:eastAsia="he-IL"/>
        </w:rPr>
        <w:t>הויית</w:t>
      </w:r>
      <w:proofErr w:type="spellEnd"/>
      <w:r w:rsidRPr="00F7305B">
        <w:rPr>
          <w:rFonts w:ascii="Times New Roman" w:eastAsia="Times New Roman" w:hAnsi="Times New Roman" w:cs="Arial"/>
          <w:snapToGrid w:val="0"/>
          <w:sz w:val="18"/>
          <w:szCs w:val="19"/>
          <w:rtl/>
          <w:lang w:eastAsia="he-IL"/>
        </w:rPr>
        <w:t xml:space="preserve"> המשכן כמו </w:t>
      </w:r>
      <w:proofErr w:type="spellStart"/>
      <w:r w:rsidRPr="00F7305B">
        <w:rPr>
          <w:rFonts w:ascii="Times New Roman" w:eastAsia="Times New Roman" w:hAnsi="Times New Roman" w:cs="Arial"/>
          <w:snapToGrid w:val="0"/>
          <w:sz w:val="18"/>
          <w:szCs w:val="19"/>
          <w:rtl/>
          <w:lang w:eastAsia="he-IL"/>
        </w:rPr>
        <w:t>הויית</w:t>
      </w:r>
      <w:proofErr w:type="spellEnd"/>
      <w:r w:rsidRPr="00F7305B">
        <w:rPr>
          <w:rFonts w:ascii="Times New Roman" w:eastAsia="Times New Roman" w:hAnsi="Times New Roman" w:cs="Arial"/>
          <w:snapToGrid w:val="0"/>
          <w:sz w:val="18"/>
          <w:szCs w:val="19"/>
          <w:rtl/>
          <w:lang w:eastAsia="he-IL"/>
        </w:rPr>
        <w:t xml:space="preserve"> שמים וארץ.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ובמהר"ל חידושי אגדות לשבת (פרק שני) על פי </w:t>
      </w:r>
      <w:proofErr w:type="spellStart"/>
      <w:r w:rsidRPr="00F7305B">
        <w:rPr>
          <w:rFonts w:ascii="Times New Roman" w:eastAsia="Times New Roman" w:hAnsi="Times New Roman" w:cs="Arial"/>
          <w:snapToGrid w:val="0"/>
          <w:sz w:val="18"/>
          <w:szCs w:val="19"/>
          <w:rtl/>
          <w:lang w:eastAsia="he-IL"/>
        </w:rPr>
        <w:t>הפסקתא</w:t>
      </w:r>
      <w:proofErr w:type="spellEnd"/>
      <w:r w:rsidRPr="00F7305B">
        <w:rPr>
          <w:rFonts w:ascii="Times New Roman" w:eastAsia="Times New Roman" w:hAnsi="Times New Roman" w:cs="Arial"/>
          <w:snapToGrid w:val="0"/>
          <w:sz w:val="18"/>
          <w:szCs w:val="19"/>
          <w:rtl/>
          <w:lang w:eastAsia="he-IL"/>
        </w:rPr>
        <w:t xml:space="preserve"> "ותשלם כל המלאכה" - </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מלאכת המשכן נגמר כה' בכסלו, ולא הוקם עד א' בניסן. ודבר זה מפני שיאמרו (הכוונה, כדי שיאמרו, עיי"ש) כי מלאכת המשכן היה דומה לבריאת עולם, ודבר זה תמצא במקומות הרבה בדברי חכמים.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ומפורש ב"נפש החיים" שער א פרק ד:</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proofErr w:type="spellStart"/>
      <w:r w:rsidRPr="00F7305B">
        <w:rPr>
          <w:rFonts w:ascii="Times New Roman" w:eastAsia="Times New Roman" w:hAnsi="Times New Roman" w:cs="Arial"/>
          <w:snapToGrid w:val="0"/>
          <w:sz w:val="18"/>
          <w:szCs w:val="19"/>
          <w:rtl/>
          <w:lang w:eastAsia="he-IL"/>
        </w:rPr>
        <w:t>ז"ש</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בתנחומא</w:t>
      </w:r>
      <w:proofErr w:type="spellEnd"/>
      <w:r w:rsidRPr="00F7305B">
        <w:rPr>
          <w:rFonts w:ascii="Times New Roman" w:eastAsia="Times New Roman" w:hAnsi="Times New Roman" w:cs="Arial"/>
          <w:snapToGrid w:val="0"/>
          <w:sz w:val="18"/>
          <w:szCs w:val="19"/>
          <w:rtl/>
          <w:lang w:eastAsia="he-IL"/>
        </w:rPr>
        <w:t xml:space="preserve"> (ריש פקודי) שהוא שקול נגד בריאת העולם ומונה שם כסדרן כלל </w:t>
      </w:r>
      <w:proofErr w:type="spellStart"/>
      <w:r w:rsidRPr="00F7305B">
        <w:rPr>
          <w:rFonts w:ascii="Times New Roman" w:eastAsia="Times New Roman" w:hAnsi="Times New Roman" w:cs="Arial"/>
          <w:snapToGrid w:val="0"/>
          <w:sz w:val="18"/>
          <w:szCs w:val="19"/>
          <w:rtl/>
          <w:lang w:eastAsia="he-IL"/>
        </w:rPr>
        <w:t>הענינים</w:t>
      </w:r>
      <w:proofErr w:type="spellEnd"/>
      <w:r w:rsidRPr="00F7305B">
        <w:rPr>
          <w:rFonts w:ascii="Times New Roman" w:eastAsia="Times New Roman" w:hAnsi="Times New Roman" w:cs="Arial"/>
          <w:snapToGrid w:val="0"/>
          <w:sz w:val="18"/>
          <w:szCs w:val="19"/>
          <w:rtl/>
          <w:lang w:eastAsia="he-IL"/>
        </w:rPr>
        <w:t xml:space="preserve"> שהיו בבריאה, שהמה היו ג"כ במשכן... יודע היה בצלאל לצרף אותיות שנבראו בהם שמים וארץ".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ולא בכדי, שבת - שהיא "תכלית מעשה שמים וארץ", "זכר למעשה בראשית", נסמכה למשכן, והמשכן שבא ללמד ימצא למד.</w:t>
      </w:r>
    </w:p>
    <w:p w:rsidR="00F7305B" w:rsidRPr="00F7305B" w:rsidRDefault="00F7305B" w:rsidP="00F7305B">
      <w:pPr>
        <w:keepNext/>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נעיין בפס' האחרונים של "מעשה בראשית" ובפסוקים האחרונים </w:t>
      </w:r>
      <w:proofErr w:type="spellStart"/>
      <w:r w:rsidRPr="00F7305B">
        <w:rPr>
          <w:rFonts w:ascii="Times New Roman" w:eastAsia="Times New Roman" w:hAnsi="Times New Roman" w:cs="Arial"/>
          <w:snapToGrid w:val="0"/>
          <w:sz w:val="18"/>
          <w:szCs w:val="19"/>
          <w:rtl/>
          <w:lang w:eastAsia="he-IL"/>
        </w:rPr>
        <w:t>בתאור</w:t>
      </w:r>
      <w:proofErr w:type="spellEnd"/>
      <w:r w:rsidRPr="00F7305B">
        <w:rPr>
          <w:rFonts w:ascii="Times New Roman" w:eastAsia="Times New Roman" w:hAnsi="Times New Roman" w:cs="Arial"/>
          <w:snapToGrid w:val="0"/>
          <w:sz w:val="18"/>
          <w:szCs w:val="19"/>
          <w:rtl/>
          <w:lang w:eastAsia="he-IL"/>
        </w:rPr>
        <w:t xml:space="preserve"> מלאכת המשכן (הכנת חומרי הבניין שבהם תלוי עיקר המלאכות: בישול סממנים, הבגד, היריעות וכו')</w:t>
      </w:r>
    </w:p>
    <w:p w:rsidR="00F7305B" w:rsidRPr="00F7305B" w:rsidRDefault="00F7305B" w:rsidP="00F7305B">
      <w:pPr>
        <w:keepNext/>
        <w:spacing w:after="0" w:line="360" w:lineRule="auto"/>
        <w:jc w:val="both"/>
        <w:rPr>
          <w:rFonts w:ascii="Times New Roman" w:eastAsia="Times New Roman" w:hAnsi="Times New Roman" w:cs="Arial"/>
          <w:snapToGrid w:val="0"/>
          <w:sz w:val="18"/>
          <w:szCs w:val="19"/>
          <w:rtl/>
          <w:lang w:eastAsia="he-IL"/>
        </w:rPr>
      </w:pPr>
    </w:p>
    <w:tbl>
      <w:tblPr>
        <w:bidiVisual/>
        <w:tblW w:w="0" w:type="auto"/>
        <w:tblLayout w:type="fixed"/>
        <w:tblLook w:val="0000" w:firstRow="0" w:lastRow="0" w:firstColumn="0" w:lastColumn="0" w:noHBand="0" w:noVBand="0"/>
      </w:tblPr>
      <w:tblGrid>
        <w:gridCol w:w="3510"/>
        <w:gridCol w:w="3686"/>
      </w:tblGrid>
      <w:tr w:rsidR="00F7305B" w:rsidRPr="00F7305B" w:rsidTr="008F28A7">
        <w:tc>
          <w:tcPr>
            <w:tcW w:w="3510" w:type="dxa"/>
          </w:tcPr>
          <w:p w:rsidR="00F7305B" w:rsidRPr="00F7305B" w:rsidRDefault="00F7305B" w:rsidP="00F7305B">
            <w:pPr>
              <w:keepNext/>
              <w:spacing w:after="0" w:line="360" w:lineRule="auto"/>
              <w:ind w:right="318"/>
              <w:jc w:val="center"/>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הבריאה</w:t>
            </w:r>
          </w:p>
        </w:tc>
        <w:tc>
          <w:tcPr>
            <w:tcW w:w="3686" w:type="dxa"/>
          </w:tcPr>
          <w:p w:rsidR="00F7305B" w:rsidRPr="00F7305B" w:rsidRDefault="00F7305B" w:rsidP="00F7305B">
            <w:pPr>
              <w:keepNext/>
              <w:spacing w:after="0" w:line="360" w:lineRule="auto"/>
              <w:jc w:val="center"/>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המשכן</w:t>
            </w:r>
          </w:p>
        </w:tc>
      </w:tr>
      <w:tr w:rsidR="00F7305B" w:rsidRPr="00F7305B" w:rsidTr="008F28A7">
        <w:tc>
          <w:tcPr>
            <w:tcW w:w="3510" w:type="dxa"/>
          </w:tcPr>
          <w:p w:rsidR="00F7305B" w:rsidRPr="00F7305B" w:rsidRDefault="00F7305B" w:rsidP="00F7305B">
            <w:pPr>
              <w:keepNext/>
              <w:spacing w:after="0" w:line="360" w:lineRule="auto"/>
              <w:ind w:right="318"/>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r w:rsidRPr="00F7305B">
              <w:rPr>
                <w:rFonts w:ascii="Times New Roman" w:eastAsia="Times New Roman" w:hAnsi="Times New Roman" w:cs="Arial"/>
                <w:b/>
                <w:bCs/>
                <w:snapToGrid w:val="0"/>
                <w:sz w:val="18"/>
                <w:szCs w:val="19"/>
                <w:rtl/>
                <w:lang w:eastAsia="he-IL"/>
              </w:rPr>
              <w:t>ויכלו</w:t>
            </w:r>
            <w:r w:rsidRPr="00F7305B">
              <w:rPr>
                <w:rFonts w:ascii="Times New Roman" w:eastAsia="Times New Roman" w:hAnsi="Times New Roman" w:cs="Arial"/>
                <w:snapToGrid w:val="0"/>
                <w:sz w:val="18"/>
                <w:szCs w:val="19"/>
                <w:rtl/>
                <w:lang w:eastAsia="he-IL"/>
              </w:rPr>
              <w:t xml:space="preserve"> השמיים והארץ וכל צבאם </w:t>
            </w:r>
            <w:proofErr w:type="spellStart"/>
            <w:r w:rsidRPr="00F7305B">
              <w:rPr>
                <w:rFonts w:ascii="Times New Roman" w:eastAsia="Times New Roman" w:hAnsi="Times New Roman" w:cs="Arial"/>
                <w:b/>
                <w:bCs/>
                <w:snapToGrid w:val="0"/>
                <w:sz w:val="18"/>
                <w:szCs w:val="19"/>
                <w:rtl/>
                <w:lang w:eastAsia="he-IL"/>
              </w:rPr>
              <w:t>ויכל</w:t>
            </w:r>
            <w:proofErr w:type="spellEnd"/>
            <w:r w:rsidRPr="00F7305B">
              <w:rPr>
                <w:rFonts w:ascii="Times New Roman" w:eastAsia="Times New Roman" w:hAnsi="Times New Roman" w:cs="Arial"/>
                <w:b/>
                <w:bCs/>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ביום השביעי </w:t>
            </w:r>
            <w:r w:rsidRPr="00F7305B">
              <w:rPr>
                <w:rFonts w:ascii="Times New Roman" w:eastAsia="Times New Roman" w:hAnsi="Times New Roman" w:cs="Arial"/>
                <w:b/>
                <w:bCs/>
                <w:snapToGrid w:val="0"/>
                <w:sz w:val="18"/>
                <w:szCs w:val="19"/>
                <w:rtl/>
                <w:lang w:eastAsia="he-IL"/>
              </w:rPr>
              <w:t>מלאכתו</w:t>
            </w:r>
            <w:r w:rsidRPr="00F7305B">
              <w:rPr>
                <w:rFonts w:ascii="Times New Roman" w:eastAsia="Times New Roman" w:hAnsi="Times New Roman" w:cs="Arial"/>
                <w:snapToGrid w:val="0"/>
                <w:sz w:val="18"/>
                <w:szCs w:val="19"/>
                <w:rtl/>
                <w:lang w:eastAsia="he-IL"/>
              </w:rPr>
              <w:t xml:space="preserve"> אשר עשה... ויברך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את יום השביעי ויקדש אותו כי בו שבת, מכל </w:t>
            </w:r>
            <w:r w:rsidRPr="00F7305B">
              <w:rPr>
                <w:rFonts w:ascii="Times New Roman" w:eastAsia="Times New Roman" w:hAnsi="Times New Roman" w:cs="Arial"/>
                <w:b/>
                <w:bCs/>
                <w:snapToGrid w:val="0"/>
                <w:sz w:val="18"/>
                <w:szCs w:val="19"/>
                <w:rtl/>
                <w:lang w:eastAsia="he-IL"/>
              </w:rPr>
              <w:t>מלאכתו</w:t>
            </w:r>
            <w:r w:rsidRPr="00F7305B">
              <w:rPr>
                <w:rFonts w:ascii="Times New Roman" w:eastAsia="Times New Roman" w:hAnsi="Times New Roman" w:cs="Arial"/>
                <w:snapToGrid w:val="0"/>
                <w:sz w:val="18"/>
                <w:szCs w:val="19"/>
                <w:rtl/>
                <w:lang w:eastAsia="he-IL"/>
              </w:rPr>
              <w:t xml:space="preserve"> אשר ברא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snapToGrid w:val="0"/>
                <w:sz w:val="18"/>
                <w:szCs w:val="19"/>
                <w:rtl/>
                <w:lang w:eastAsia="he-IL"/>
              </w:rPr>
              <w:t>לעשות</w:t>
            </w:r>
            <w:r w:rsidRPr="00F7305B">
              <w:rPr>
                <w:rFonts w:ascii="Times New Roman" w:eastAsia="Times New Roman" w:hAnsi="Times New Roman" w:cs="Arial"/>
                <w:snapToGrid w:val="0"/>
                <w:sz w:val="18"/>
                <w:szCs w:val="19"/>
                <w:rtl/>
                <w:lang w:eastAsia="he-IL"/>
              </w:rPr>
              <w:t>".</w:t>
            </w:r>
          </w:p>
        </w:tc>
        <w:tc>
          <w:tcPr>
            <w:tcW w:w="3686" w:type="dxa"/>
          </w:tcPr>
          <w:p w:rsidR="00F7305B" w:rsidRPr="00F7305B" w:rsidRDefault="00F7305B" w:rsidP="00F7305B">
            <w:pPr>
              <w:keepNext/>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"ויצו משה ויעבירו קול במחנה </w:t>
            </w:r>
            <w:proofErr w:type="spellStart"/>
            <w:r w:rsidRPr="00F7305B">
              <w:rPr>
                <w:rFonts w:ascii="Times New Roman" w:eastAsia="Times New Roman" w:hAnsi="Times New Roman" w:cs="Arial"/>
                <w:snapToGrid w:val="0"/>
                <w:sz w:val="18"/>
                <w:szCs w:val="19"/>
                <w:rtl/>
                <w:lang w:eastAsia="he-IL"/>
              </w:rPr>
              <w:t>לאמר</w:t>
            </w:r>
            <w:proofErr w:type="spellEnd"/>
            <w:r w:rsidRPr="00F7305B">
              <w:rPr>
                <w:rFonts w:ascii="Times New Roman" w:eastAsia="Times New Roman" w:hAnsi="Times New Roman" w:cs="Arial"/>
                <w:snapToGrid w:val="0"/>
                <w:sz w:val="18"/>
                <w:szCs w:val="19"/>
                <w:rtl/>
                <w:lang w:eastAsia="he-IL"/>
              </w:rPr>
              <w:t xml:space="preserve"> איש ואשה אל יעשו עוד </w:t>
            </w:r>
            <w:r w:rsidRPr="00F7305B">
              <w:rPr>
                <w:rFonts w:ascii="Times New Roman" w:eastAsia="Times New Roman" w:hAnsi="Times New Roman" w:cs="Arial"/>
                <w:b/>
                <w:bCs/>
                <w:snapToGrid w:val="0"/>
                <w:sz w:val="18"/>
                <w:szCs w:val="19"/>
                <w:rtl/>
                <w:lang w:eastAsia="he-IL"/>
              </w:rPr>
              <w:t>מלאכה</w:t>
            </w:r>
            <w:r w:rsidRPr="00F7305B">
              <w:rPr>
                <w:rFonts w:ascii="Times New Roman" w:eastAsia="Times New Roman" w:hAnsi="Times New Roman" w:cs="Arial"/>
                <w:snapToGrid w:val="0"/>
                <w:sz w:val="18"/>
                <w:szCs w:val="19"/>
                <w:rtl/>
                <w:lang w:eastAsia="he-IL"/>
              </w:rPr>
              <w:t xml:space="preserve"> לתרומת הקודש </w:t>
            </w:r>
            <w:r w:rsidRPr="00F7305B">
              <w:rPr>
                <w:rFonts w:ascii="Times New Roman" w:eastAsia="Times New Roman" w:hAnsi="Times New Roman" w:cs="Arial"/>
                <w:b/>
                <w:bCs/>
                <w:snapToGrid w:val="0"/>
                <w:sz w:val="18"/>
                <w:szCs w:val="19"/>
                <w:rtl/>
                <w:lang w:eastAsia="he-IL"/>
              </w:rPr>
              <w:t>ויכלא</w:t>
            </w:r>
            <w:r w:rsidRPr="00F7305B">
              <w:rPr>
                <w:rFonts w:ascii="Times New Roman" w:eastAsia="Times New Roman" w:hAnsi="Times New Roman" w:cs="Arial"/>
                <w:snapToGrid w:val="0"/>
                <w:sz w:val="18"/>
                <w:szCs w:val="19"/>
                <w:rtl/>
                <w:lang w:eastAsia="he-IL"/>
              </w:rPr>
              <w:t xml:space="preserve"> העם מהביא, </w:t>
            </w:r>
            <w:r w:rsidRPr="00F7305B">
              <w:rPr>
                <w:rFonts w:ascii="Times New Roman" w:eastAsia="Times New Roman" w:hAnsi="Times New Roman" w:cs="Arial"/>
                <w:b/>
                <w:bCs/>
                <w:snapToGrid w:val="0"/>
                <w:sz w:val="18"/>
                <w:szCs w:val="19"/>
                <w:rtl/>
                <w:lang w:eastAsia="he-IL"/>
              </w:rPr>
              <w:t>והמלאכה</w:t>
            </w:r>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דים</w:t>
            </w:r>
            <w:proofErr w:type="spellEnd"/>
            <w:r w:rsidRPr="00F7305B">
              <w:rPr>
                <w:rFonts w:ascii="Times New Roman" w:eastAsia="Times New Roman" w:hAnsi="Times New Roman" w:cs="Arial"/>
                <w:snapToGrid w:val="0"/>
                <w:sz w:val="18"/>
                <w:szCs w:val="19"/>
                <w:rtl/>
                <w:lang w:eastAsia="he-IL"/>
              </w:rPr>
              <w:t xml:space="preserve"> לכל המלאכה </w:t>
            </w:r>
            <w:r w:rsidRPr="00F7305B">
              <w:rPr>
                <w:rFonts w:ascii="Times New Roman" w:eastAsia="Times New Roman" w:hAnsi="Times New Roman" w:cs="Arial"/>
                <w:b/>
                <w:bCs/>
                <w:snapToGrid w:val="0"/>
                <w:sz w:val="18"/>
                <w:szCs w:val="19"/>
                <w:rtl/>
                <w:lang w:eastAsia="he-IL"/>
              </w:rPr>
              <w:t>לעשות</w:t>
            </w:r>
            <w:r w:rsidRPr="00F7305B">
              <w:rPr>
                <w:rFonts w:ascii="Times New Roman" w:eastAsia="Times New Roman" w:hAnsi="Times New Roman" w:cs="Arial"/>
                <w:snapToGrid w:val="0"/>
                <w:sz w:val="18"/>
                <w:szCs w:val="19"/>
                <w:rtl/>
                <w:lang w:eastAsia="he-IL"/>
              </w:rPr>
              <w:t xml:space="preserve"> אותה והותר"</w:t>
            </w:r>
          </w:p>
        </w:tc>
      </w:tr>
    </w:tbl>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(לעשות, כפרוש הרמב"ן, שימשיכו לעשות וכך במשכן, מלאכת הנדבה לעשות ממנה את המשכן).</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קשה להתעלם מהדמיון, ולענייננו מה שנוציא מזה, ללמוד על מלאכה האחרונה במשכן - מלאכת ההוצאה "ויכלא העם מהביא", ממלאכתו האחרונה של הקב"ה בבריאה "</w:t>
      </w:r>
      <w:proofErr w:type="spellStart"/>
      <w:r w:rsidRPr="00F7305B">
        <w:rPr>
          <w:rFonts w:ascii="Times New Roman" w:eastAsia="Times New Roman" w:hAnsi="Times New Roman" w:cs="Arial"/>
          <w:snapToGrid w:val="0"/>
          <w:sz w:val="18"/>
          <w:szCs w:val="19"/>
          <w:rtl/>
          <w:lang w:eastAsia="he-IL"/>
        </w:rPr>
        <w:t>ויכולו</w:t>
      </w:r>
      <w:proofErr w:type="spellEnd"/>
      <w:r w:rsidRPr="00F7305B">
        <w:rPr>
          <w:rFonts w:ascii="Times New Roman" w:eastAsia="Times New Roman" w:hAnsi="Times New Roman" w:cs="Arial"/>
          <w:snapToGrid w:val="0"/>
          <w:sz w:val="18"/>
          <w:szCs w:val="19"/>
          <w:rtl/>
          <w:lang w:eastAsia="he-IL"/>
        </w:rPr>
        <w:t xml:space="preserve"> השמים והארץ", מלאכה שבה </w:t>
      </w:r>
      <w:proofErr w:type="spellStart"/>
      <w:r w:rsidRPr="00F7305B">
        <w:rPr>
          <w:rFonts w:ascii="Times New Roman" w:eastAsia="Times New Roman" w:hAnsi="Times New Roman" w:cs="Arial"/>
          <w:snapToGrid w:val="0"/>
          <w:sz w:val="18"/>
          <w:szCs w:val="19"/>
          <w:rtl/>
          <w:lang w:eastAsia="he-IL"/>
        </w:rPr>
        <w:t>התכללו</w:t>
      </w:r>
      <w:proofErr w:type="spellEnd"/>
      <w:r w:rsidRPr="00F7305B">
        <w:rPr>
          <w:rFonts w:ascii="Times New Roman" w:eastAsia="Times New Roman" w:hAnsi="Times New Roman" w:cs="Arial"/>
          <w:snapToGrid w:val="0"/>
          <w:sz w:val="18"/>
          <w:szCs w:val="19"/>
          <w:rtl/>
          <w:lang w:eastAsia="he-IL"/>
        </w:rPr>
        <w:t xml:space="preserve"> שמיים וארץ ונעשית הבריאה לאחת.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א"כ מהי מלאכה האחרונה בבריאה שאחריה אפשר לומר "</w:t>
      </w:r>
      <w:proofErr w:type="spellStart"/>
      <w:r w:rsidRPr="00F7305B">
        <w:rPr>
          <w:rFonts w:ascii="Times New Roman" w:eastAsia="Times New Roman" w:hAnsi="Times New Roman" w:cs="Arial"/>
          <w:snapToGrid w:val="0"/>
          <w:sz w:val="18"/>
          <w:szCs w:val="19"/>
          <w:rtl/>
          <w:lang w:eastAsia="he-IL"/>
        </w:rPr>
        <w:t>ויכולו</w:t>
      </w:r>
      <w:proofErr w:type="spellEnd"/>
      <w:r w:rsidRPr="00F7305B">
        <w:rPr>
          <w:rFonts w:ascii="Times New Roman" w:eastAsia="Times New Roman" w:hAnsi="Times New Roman" w:cs="Arial"/>
          <w:snapToGrid w:val="0"/>
          <w:sz w:val="18"/>
          <w:szCs w:val="19"/>
          <w:rtl/>
          <w:lang w:eastAsia="he-IL"/>
        </w:rPr>
        <w:t xml:space="preserve"> השמים והארץ וכל צבאם"? ועל דרך </w:t>
      </w:r>
      <w:proofErr w:type="spellStart"/>
      <w:r w:rsidRPr="00F7305B">
        <w:rPr>
          <w:rFonts w:ascii="Times New Roman" w:eastAsia="Times New Roman" w:hAnsi="Times New Roman" w:cs="Arial"/>
          <w:snapToGrid w:val="0"/>
          <w:sz w:val="18"/>
          <w:szCs w:val="19"/>
          <w:rtl/>
          <w:lang w:eastAsia="he-IL"/>
        </w:rPr>
        <w:t>האולי</w:t>
      </w:r>
      <w:proofErr w:type="spellEnd"/>
      <w:r w:rsidRPr="00F7305B">
        <w:rPr>
          <w:rFonts w:ascii="Times New Roman" w:eastAsia="Times New Roman" w:hAnsi="Times New Roman" w:cs="Arial"/>
          <w:snapToGrid w:val="0"/>
          <w:sz w:val="18"/>
          <w:szCs w:val="19"/>
          <w:rtl/>
          <w:lang w:eastAsia="he-IL"/>
        </w:rPr>
        <w:t xml:space="preserve"> נאמר </w:t>
      </w:r>
      <w:proofErr w:type="spellStart"/>
      <w:r w:rsidRPr="00F7305B">
        <w:rPr>
          <w:rFonts w:ascii="Times New Roman" w:eastAsia="Times New Roman" w:hAnsi="Times New Roman" w:cs="Arial"/>
          <w:snapToGrid w:val="0"/>
          <w:sz w:val="18"/>
          <w:szCs w:val="19"/>
          <w:rtl/>
          <w:lang w:eastAsia="he-IL"/>
        </w:rPr>
        <w:t>דמלאכה</w:t>
      </w:r>
      <w:proofErr w:type="spellEnd"/>
      <w:r w:rsidRPr="00F7305B">
        <w:rPr>
          <w:rFonts w:ascii="Times New Roman" w:eastAsia="Times New Roman" w:hAnsi="Times New Roman" w:cs="Arial"/>
          <w:snapToGrid w:val="0"/>
          <w:sz w:val="18"/>
          <w:szCs w:val="19"/>
          <w:rtl/>
          <w:lang w:eastAsia="he-IL"/>
        </w:rPr>
        <w:t xml:space="preserve"> זו הייתה באיזה צד אמורה ב"מחשבה תחילה" </w:t>
      </w:r>
      <w:proofErr w:type="spellStart"/>
      <w:r w:rsidRPr="00F7305B">
        <w:rPr>
          <w:rFonts w:ascii="Times New Roman" w:eastAsia="Times New Roman" w:hAnsi="Times New Roman" w:cs="Arial"/>
          <w:snapToGrid w:val="0"/>
          <w:sz w:val="18"/>
          <w:szCs w:val="19"/>
          <w:rtl/>
          <w:lang w:eastAsia="he-IL"/>
        </w:rPr>
        <w:t>להבראות</w:t>
      </w:r>
      <w:proofErr w:type="spellEnd"/>
      <w:r w:rsidRPr="00F7305B">
        <w:rPr>
          <w:rFonts w:ascii="Times New Roman" w:eastAsia="Times New Roman" w:hAnsi="Times New Roman" w:cs="Arial"/>
          <w:snapToGrid w:val="0"/>
          <w:sz w:val="18"/>
          <w:szCs w:val="19"/>
          <w:rtl/>
          <w:lang w:eastAsia="he-IL"/>
        </w:rPr>
        <w:t xml:space="preserve"> בשבת, "אשר ברא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לעשות" </w:t>
      </w:r>
      <w:proofErr w:type="spellStart"/>
      <w:r w:rsidRPr="00F7305B">
        <w:rPr>
          <w:rFonts w:ascii="Times New Roman" w:eastAsia="Times New Roman" w:hAnsi="Times New Roman" w:cs="Arial"/>
          <w:snapToGrid w:val="0"/>
          <w:sz w:val="18"/>
          <w:szCs w:val="19"/>
          <w:rtl/>
          <w:lang w:eastAsia="he-IL"/>
        </w:rPr>
        <w:t>פרש"י</w:t>
      </w:r>
      <w:proofErr w:type="spellEnd"/>
      <w:r w:rsidRPr="00F7305B">
        <w:rPr>
          <w:rFonts w:ascii="Times New Roman" w:eastAsia="Times New Roman" w:hAnsi="Times New Roman" w:cs="Arial"/>
          <w:snapToGrid w:val="0"/>
          <w:sz w:val="18"/>
          <w:szCs w:val="19"/>
          <w:rtl/>
          <w:lang w:eastAsia="he-IL"/>
        </w:rPr>
        <w:t xml:space="preserve">: "המלאכה שהייתה ראויה לעשות בשבת, כפל </w:t>
      </w:r>
      <w:proofErr w:type="spellStart"/>
      <w:r w:rsidRPr="00F7305B">
        <w:rPr>
          <w:rFonts w:ascii="Times New Roman" w:eastAsia="Times New Roman" w:hAnsi="Times New Roman" w:cs="Arial"/>
          <w:snapToGrid w:val="0"/>
          <w:sz w:val="18"/>
          <w:szCs w:val="19"/>
          <w:rtl/>
          <w:lang w:eastAsia="he-IL"/>
        </w:rPr>
        <w:t>ועשאה</w:t>
      </w:r>
      <w:proofErr w:type="spellEnd"/>
      <w:r w:rsidRPr="00F7305B">
        <w:rPr>
          <w:rFonts w:ascii="Times New Roman" w:eastAsia="Times New Roman" w:hAnsi="Times New Roman" w:cs="Arial"/>
          <w:snapToGrid w:val="0"/>
          <w:sz w:val="18"/>
          <w:szCs w:val="19"/>
          <w:rtl/>
          <w:lang w:eastAsia="he-IL"/>
        </w:rPr>
        <w:t xml:space="preserve"> בשישי כמו שמפורש </w:t>
      </w:r>
      <w:proofErr w:type="spellStart"/>
      <w:r w:rsidRPr="00F7305B">
        <w:rPr>
          <w:rFonts w:ascii="Times New Roman" w:eastAsia="Times New Roman" w:hAnsi="Times New Roman" w:cs="Arial"/>
          <w:snapToGrid w:val="0"/>
          <w:sz w:val="18"/>
          <w:szCs w:val="19"/>
          <w:rtl/>
          <w:lang w:eastAsia="he-IL"/>
        </w:rPr>
        <w:t>בב"ר</w:t>
      </w:r>
      <w:proofErr w:type="spellEnd"/>
      <w:r w:rsidRPr="00F7305B">
        <w:rPr>
          <w:rFonts w:ascii="Times New Roman" w:eastAsia="Times New Roman" w:hAnsi="Times New Roman" w:cs="Arial"/>
          <w:snapToGrid w:val="0"/>
          <w:sz w:val="18"/>
          <w:szCs w:val="19"/>
          <w:rtl/>
          <w:lang w:eastAsia="he-IL"/>
        </w:rPr>
        <w:t>", ורושם של זיקה פנימית זו לשבת עדיין טבוע בה.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אכן מצינו שיום השישי התברך בשתי מלאכות, האחת - "תוצא הארץ נפש חיה למינה בהמה ורמש </w:t>
      </w:r>
      <w:proofErr w:type="spellStart"/>
      <w:r w:rsidRPr="00F7305B">
        <w:rPr>
          <w:rFonts w:ascii="Times New Roman" w:eastAsia="Times New Roman" w:hAnsi="Times New Roman" w:cs="Arial"/>
          <w:snapToGrid w:val="0"/>
          <w:sz w:val="18"/>
          <w:szCs w:val="19"/>
          <w:rtl/>
          <w:lang w:eastAsia="he-IL"/>
        </w:rPr>
        <w:t>וחיתו</w:t>
      </w:r>
      <w:proofErr w:type="spellEnd"/>
      <w:r w:rsidRPr="00F7305B">
        <w:rPr>
          <w:rFonts w:ascii="Times New Roman" w:eastAsia="Times New Roman" w:hAnsi="Times New Roman" w:cs="Arial"/>
          <w:snapToGrid w:val="0"/>
          <w:sz w:val="18"/>
          <w:szCs w:val="19"/>
          <w:rtl/>
          <w:lang w:eastAsia="he-IL"/>
        </w:rPr>
        <w:t xml:space="preserve"> ארץ למינה ויהי כן... וירא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כי טוב", </w:t>
      </w:r>
      <w:proofErr w:type="spellStart"/>
      <w:r w:rsidRPr="00F7305B">
        <w:rPr>
          <w:rFonts w:ascii="Times New Roman" w:eastAsia="Times New Roman" w:hAnsi="Times New Roman" w:cs="Arial"/>
          <w:snapToGrid w:val="0"/>
          <w:sz w:val="18"/>
          <w:szCs w:val="19"/>
          <w:rtl/>
          <w:lang w:eastAsia="he-IL"/>
        </w:rPr>
        <w:t>והשניה</w:t>
      </w:r>
      <w:proofErr w:type="spellEnd"/>
      <w:r w:rsidRPr="00F7305B">
        <w:rPr>
          <w:rFonts w:ascii="Times New Roman" w:eastAsia="Times New Roman" w:hAnsi="Times New Roman" w:cs="Arial"/>
          <w:snapToGrid w:val="0"/>
          <w:sz w:val="18"/>
          <w:szCs w:val="19"/>
          <w:rtl/>
          <w:lang w:eastAsia="he-IL"/>
        </w:rPr>
        <w:t xml:space="preserve"> שבעצם אפשר לומר שיצאה מכלל יום השישי, ולכלל שבת לא נכנסה, "ויאמר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נעשה אדם בצלמנו כדמותנו וירדו בדגת הים ובעוף השמים ובבהמה ובכל הארץ".</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האדם, שנברא בערב שבת - אחרון חביב שנברא בצלם.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רבים, כבר עמדו על </w:t>
      </w:r>
      <w:proofErr w:type="spellStart"/>
      <w:r w:rsidRPr="00F7305B">
        <w:rPr>
          <w:rFonts w:ascii="Times New Roman" w:eastAsia="Times New Roman" w:hAnsi="Times New Roman" w:cs="Arial"/>
          <w:snapToGrid w:val="0"/>
          <w:sz w:val="18"/>
          <w:szCs w:val="19"/>
          <w:rtl/>
          <w:lang w:eastAsia="he-IL"/>
        </w:rPr>
        <w:t>תאור</w:t>
      </w:r>
      <w:proofErr w:type="spellEnd"/>
      <w:r w:rsidRPr="00F7305B">
        <w:rPr>
          <w:rFonts w:ascii="Times New Roman" w:eastAsia="Times New Roman" w:hAnsi="Times New Roman" w:cs="Arial"/>
          <w:snapToGrid w:val="0"/>
          <w:sz w:val="18"/>
          <w:szCs w:val="19"/>
          <w:rtl/>
          <w:lang w:eastAsia="he-IL"/>
        </w:rPr>
        <w:t xml:space="preserve"> הבריאה הכפול כפי שמובא בספר בראשית בפ"א, בשם - אלוקים, במידת הדין </w:t>
      </w:r>
      <w:proofErr w:type="spellStart"/>
      <w:r w:rsidRPr="00F7305B">
        <w:rPr>
          <w:rFonts w:ascii="Times New Roman" w:eastAsia="Times New Roman" w:hAnsi="Times New Roman" w:cs="Arial"/>
          <w:snapToGrid w:val="0"/>
          <w:sz w:val="18"/>
          <w:szCs w:val="19"/>
          <w:rtl/>
          <w:lang w:eastAsia="he-IL"/>
        </w:rPr>
        <w:t>שהיתה</w:t>
      </w:r>
      <w:proofErr w:type="spellEnd"/>
      <w:r w:rsidRPr="00F7305B">
        <w:rPr>
          <w:rFonts w:ascii="Times New Roman" w:eastAsia="Times New Roman" w:hAnsi="Times New Roman" w:cs="Arial"/>
          <w:snapToGrid w:val="0"/>
          <w:sz w:val="18"/>
          <w:szCs w:val="19"/>
          <w:rtl/>
          <w:lang w:eastAsia="he-IL"/>
        </w:rPr>
        <w:t xml:space="preserve"> במחשבה תחילה, וכפי שמובא </w:t>
      </w:r>
      <w:proofErr w:type="spellStart"/>
      <w:r w:rsidRPr="00F7305B">
        <w:rPr>
          <w:rFonts w:ascii="Times New Roman" w:eastAsia="Times New Roman" w:hAnsi="Times New Roman" w:cs="Arial"/>
          <w:snapToGrid w:val="0"/>
          <w:sz w:val="18"/>
          <w:szCs w:val="19"/>
          <w:rtl/>
          <w:lang w:eastAsia="he-IL"/>
        </w:rPr>
        <w:t>בפ"ב</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בשתוף</w:t>
      </w:r>
      <w:proofErr w:type="spellEnd"/>
      <w:r w:rsidRPr="00F7305B">
        <w:rPr>
          <w:rFonts w:ascii="Times New Roman" w:eastAsia="Times New Roman" w:hAnsi="Times New Roman" w:cs="Arial"/>
          <w:snapToGrid w:val="0"/>
          <w:sz w:val="18"/>
          <w:szCs w:val="19"/>
          <w:rtl/>
          <w:lang w:eastAsia="he-IL"/>
        </w:rPr>
        <w:t xml:space="preserve"> מידת הרחמים שם הוויה, על ההבדלים והיחס שבניהם.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ההבדל המודגש ביותר הוא מיקומו של האדם בבריאה בתחילתה או בסופה, פ"א - האדם נברא בסופה של הבריאה, פ"ב - "וייצר ה' אלוקים את האדם עפר מן האדמה </w:t>
      </w:r>
      <w:proofErr w:type="spellStart"/>
      <w:r w:rsidRPr="00F7305B">
        <w:rPr>
          <w:rFonts w:ascii="Times New Roman" w:eastAsia="Times New Roman" w:hAnsi="Times New Roman" w:cs="Arial"/>
          <w:snapToGrid w:val="0"/>
          <w:sz w:val="18"/>
          <w:szCs w:val="19"/>
          <w:rtl/>
          <w:lang w:eastAsia="he-IL"/>
        </w:rPr>
        <w:t>ויפח</w:t>
      </w:r>
      <w:proofErr w:type="spellEnd"/>
      <w:r w:rsidRPr="00F7305B">
        <w:rPr>
          <w:rFonts w:ascii="Times New Roman" w:eastAsia="Times New Roman" w:hAnsi="Times New Roman" w:cs="Arial"/>
          <w:snapToGrid w:val="0"/>
          <w:sz w:val="18"/>
          <w:szCs w:val="19"/>
          <w:rtl/>
          <w:lang w:eastAsia="he-IL"/>
        </w:rPr>
        <w:t xml:space="preserve"> באפו נשמת חיים... ויצמח ה'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מן האדמה כל עץ נחמד למראה"...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"'אחור וקדם </w:t>
      </w:r>
      <w:proofErr w:type="spellStart"/>
      <w:r w:rsidRPr="00F7305B">
        <w:rPr>
          <w:rFonts w:ascii="Times New Roman" w:eastAsia="Times New Roman" w:hAnsi="Times New Roman" w:cs="Arial"/>
          <w:snapToGrid w:val="0"/>
          <w:sz w:val="18"/>
          <w:szCs w:val="19"/>
          <w:rtl/>
          <w:lang w:eastAsia="he-IL"/>
        </w:rPr>
        <w:t>צרתני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ותשת</w:t>
      </w:r>
      <w:proofErr w:type="spellEnd"/>
      <w:r w:rsidRPr="00F7305B">
        <w:rPr>
          <w:rFonts w:ascii="Times New Roman" w:eastAsia="Times New Roman" w:hAnsi="Times New Roman" w:cs="Arial"/>
          <w:snapToGrid w:val="0"/>
          <w:sz w:val="18"/>
          <w:szCs w:val="19"/>
          <w:rtl/>
          <w:lang w:eastAsia="he-IL"/>
        </w:rPr>
        <w:t xml:space="preserve"> עלי כפך" (תהילים קלט ה) "אמר </w:t>
      </w:r>
      <w:proofErr w:type="spellStart"/>
      <w:r w:rsidRPr="00F7305B">
        <w:rPr>
          <w:rFonts w:ascii="Times New Roman" w:eastAsia="Times New Roman" w:hAnsi="Times New Roman" w:cs="Arial"/>
          <w:snapToGrid w:val="0"/>
          <w:sz w:val="18"/>
          <w:szCs w:val="19"/>
          <w:rtl/>
          <w:lang w:eastAsia="he-IL"/>
        </w:rPr>
        <w:t>רשב"ל</w:t>
      </w:r>
      <w:proofErr w:type="spellEnd"/>
      <w:r w:rsidRPr="00F7305B">
        <w:rPr>
          <w:rFonts w:ascii="Times New Roman" w:eastAsia="Times New Roman" w:hAnsi="Times New Roman" w:cs="Arial"/>
          <w:snapToGrid w:val="0"/>
          <w:sz w:val="18"/>
          <w:szCs w:val="19"/>
          <w:rtl/>
          <w:lang w:eastAsia="he-IL"/>
        </w:rPr>
        <w:t xml:space="preserve">: אחור, מעשה יום האחרון, וקדם, למעשה יום הראשון", ומבואר שם (מדרש רבה בראשית ומדרש תהילים קלט) שאין סתירה ונברא האדם גם אחרון למעשה הבריאה, וגם ראשון לה, "רוח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מרחפת על פני המים - זו רוחו של מלך המשיח (</w:t>
      </w:r>
      <w:proofErr w:type="spellStart"/>
      <w:r w:rsidRPr="00F7305B">
        <w:rPr>
          <w:rFonts w:ascii="Times New Roman" w:eastAsia="Times New Roman" w:hAnsi="Times New Roman" w:cs="Arial"/>
          <w:snapToGrid w:val="0"/>
          <w:sz w:val="18"/>
          <w:szCs w:val="19"/>
          <w:rtl/>
          <w:lang w:eastAsia="he-IL"/>
        </w:rPr>
        <w:t>גרסא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אחרינא</w:t>
      </w:r>
      <w:proofErr w:type="spellEnd"/>
      <w:r w:rsidRPr="00F7305B">
        <w:rPr>
          <w:rFonts w:ascii="Times New Roman" w:eastAsia="Times New Roman" w:hAnsi="Times New Roman" w:cs="Arial"/>
          <w:snapToGrid w:val="0"/>
          <w:sz w:val="18"/>
          <w:szCs w:val="19"/>
          <w:rtl/>
          <w:lang w:eastAsia="he-IL"/>
        </w:rPr>
        <w:t xml:space="preserve"> אדם הראשון) אם זכה, אומרים לו אתה קדמת למלאכי השרת, ואם לאו אומרים לו זבוב </w:t>
      </w:r>
      <w:proofErr w:type="spellStart"/>
      <w:r w:rsidRPr="00F7305B">
        <w:rPr>
          <w:rFonts w:ascii="Times New Roman" w:eastAsia="Times New Roman" w:hAnsi="Times New Roman" w:cs="Arial"/>
          <w:snapToGrid w:val="0"/>
          <w:sz w:val="18"/>
          <w:szCs w:val="19"/>
          <w:rtl/>
          <w:lang w:eastAsia="he-IL"/>
        </w:rPr>
        <w:t>קדמך</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b/>
          <w:bCs/>
          <w:snapToGrid w:val="0"/>
          <w:sz w:val="18"/>
          <w:szCs w:val="19"/>
          <w:rtl/>
          <w:lang w:eastAsia="he-IL"/>
        </w:rPr>
      </w:pPr>
      <w:r w:rsidRPr="00F7305B">
        <w:rPr>
          <w:rFonts w:ascii="Times New Roman" w:eastAsia="Times New Roman" w:hAnsi="Times New Roman" w:cs="Arial"/>
          <w:b/>
          <w:bCs/>
          <w:snapToGrid w:val="0"/>
          <w:sz w:val="18"/>
          <w:szCs w:val="19"/>
          <w:rtl/>
          <w:lang w:eastAsia="he-IL"/>
        </w:rPr>
        <w:t>האדם הוא המוציא הוא ההוצאה, המוציא את מעשה הבריאה אל הפועל.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וב"נפש</w:t>
      </w:r>
      <w:proofErr w:type="spellEnd"/>
      <w:r w:rsidRPr="00F7305B">
        <w:rPr>
          <w:rFonts w:ascii="Times New Roman" w:eastAsia="Times New Roman" w:hAnsi="Times New Roman" w:cs="Arial"/>
          <w:snapToGrid w:val="0"/>
          <w:sz w:val="18"/>
          <w:szCs w:val="19"/>
          <w:rtl/>
          <w:lang w:eastAsia="he-IL"/>
        </w:rPr>
        <w:t xml:space="preserve"> החיים" שער א' פרק ה "וזהו שאמר בזהר יתרו ע ע"ב בעניין הפסוק - "אחור וקדם </w:t>
      </w:r>
      <w:proofErr w:type="spellStart"/>
      <w:r w:rsidRPr="00F7305B">
        <w:rPr>
          <w:rFonts w:ascii="Times New Roman" w:eastAsia="Times New Roman" w:hAnsi="Times New Roman" w:cs="Arial"/>
          <w:snapToGrid w:val="0"/>
          <w:sz w:val="18"/>
          <w:szCs w:val="19"/>
          <w:rtl/>
          <w:lang w:eastAsia="he-IL"/>
        </w:rPr>
        <w:t>צרתני</w:t>
      </w:r>
      <w:proofErr w:type="spellEnd"/>
      <w:r w:rsidRPr="00F7305B">
        <w:rPr>
          <w:rFonts w:ascii="Times New Roman" w:eastAsia="Times New Roman" w:hAnsi="Times New Roman" w:cs="Arial"/>
          <w:snapToGrid w:val="0"/>
          <w:sz w:val="18"/>
          <w:szCs w:val="19"/>
          <w:rtl/>
          <w:lang w:eastAsia="he-IL"/>
        </w:rPr>
        <w:t xml:space="preserve">" אחור - </w:t>
      </w:r>
      <w:proofErr w:type="spellStart"/>
      <w:r w:rsidRPr="00F7305B">
        <w:rPr>
          <w:rFonts w:ascii="Times New Roman" w:eastAsia="Times New Roman" w:hAnsi="Times New Roman" w:cs="Arial"/>
          <w:snapToGrid w:val="0"/>
          <w:sz w:val="18"/>
          <w:szCs w:val="19"/>
          <w:rtl/>
          <w:lang w:eastAsia="he-IL"/>
        </w:rPr>
        <w:t>לעובדא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דבראשית</w:t>
      </w:r>
      <w:proofErr w:type="spellEnd"/>
      <w:r w:rsidRPr="00F7305B">
        <w:rPr>
          <w:rFonts w:ascii="Times New Roman" w:eastAsia="Times New Roman" w:hAnsi="Times New Roman" w:cs="Arial"/>
          <w:snapToGrid w:val="0"/>
          <w:sz w:val="18"/>
          <w:szCs w:val="19"/>
          <w:rtl/>
          <w:lang w:eastAsia="he-IL"/>
        </w:rPr>
        <w:t xml:space="preserve">, וקדם - </w:t>
      </w:r>
      <w:proofErr w:type="spellStart"/>
      <w:r w:rsidRPr="00F7305B">
        <w:rPr>
          <w:rFonts w:ascii="Times New Roman" w:eastAsia="Times New Roman" w:hAnsi="Times New Roman" w:cs="Arial"/>
          <w:snapToGrid w:val="0"/>
          <w:sz w:val="18"/>
          <w:szCs w:val="19"/>
          <w:rtl/>
          <w:lang w:eastAsia="he-IL"/>
        </w:rPr>
        <w:t>לעובדא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דמרכבה</w:t>
      </w:r>
      <w:proofErr w:type="spellEnd"/>
      <w:r w:rsidRPr="00F7305B">
        <w:rPr>
          <w:rFonts w:ascii="Times New Roman" w:eastAsia="Times New Roman" w:hAnsi="Times New Roman" w:cs="Arial"/>
          <w:snapToGrid w:val="0"/>
          <w:sz w:val="18"/>
          <w:szCs w:val="19"/>
          <w:rtl/>
          <w:lang w:eastAsia="he-IL"/>
        </w:rPr>
        <w:t xml:space="preserve">, שמצד הגוף הוא אחור למעשה בראשית ומצד שורש העליון של נשמת החיים שלו - הוא קדם </w:t>
      </w:r>
      <w:proofErr w:type="spellStart"/>
      <w:r w:rsidRPr="00F7305B">
        <w:rPr>
          <w:rFonts w:ascii="Times New Roman" w:eastAsia="Times New Roman" w:hAnsi="Times New Roman" w:cs="Arial"/>
          <w:snapToGrid w:val="0"/>
          <w:sz w:val="18"/>
          <w:szCs w:val="19"/>
          <w:rtl/>
          <w:lang w:eastAsia="he-IL"/>
        </w:rPr>
        <w:t>לעבדא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דמרכבה</w:t>
      </w:r>
      <w:proofErr w:type="spellEnd"/>
      <w:r w:rsidRPr="00F7305B">
        <w:rPr>
          <w:rFonts w:ascii="Times New Roman" w:eastAsia="Times New Roman" w:hAnsi="Times New Roman" w:cs="Arial"/>
          <w:snapToGrid w:val="0"/>
          <w:sz w:val="18"/>
          <w:szCs w:val="19"/>
          <w:rtl/>
          <w:lang w:eastAsia="he-IL"/>
        </w:rPr>
        <w:t xml:space="preserve"> גם מעולם </w:t>
      </w:r>
      <w:proofErr w:type="spellStart"/>
      <w:r w:rsidRPr="00F7305B">
        <w:rPr>
          <w:rFonts w:ascii="Times New Roman" w:eastAsia="Times New Roman" w:hAnsi="Times New Roman" w:cs="Arial"/>
          <w:snapToGrid w:val="0"/>
          <w:sz w:val="18"/>
          <w:szCs w:val="19"/>
          <w:rtl/>
          <w:lang w:eastAsia="he-IL"/>
        </w:rPr>
        <w:t>הכסא</w:t>
      </w:r>
      <w:proofErr w:type="spellEnd"/>
      <w:r w:rsidRPr="00F7305B">
        <w:rPr>
          <w:rFonts w:ascii="Times New Roman" w:eastAsia="Times New Roman" w:hAnsi="Times New Roman" w:cs="Arial"/>
          <w:snapToGrid w:val="0"/>
          <w:sz w:val="18"/>
          <w:szCs w:val="19"/>
          <w:rtl/>
          <w:lang w:eastAsia="he-IL"/>
        </w:rPr>
        <w:t xml:space="preserve">... לכן העולמות מתנהגים ע"י מעשה האדם..." ובמקום אחר פירש "נעשה אדם" - נעשה לשון רבים שכל חלק וחלק בבריאה נתן את חלקו והשתתף בבריאת האדם, "ויהי </w:t>
      </w:r>
      <w:r w:rsidRPr="00F7305B">
        <w:rPr>
          <w:rFonts w:ascii="Times New Roman" w:eastAsia="Times New Roman" w:hAnsi="Times New Roman" w:cs="Arial"/>
          <w:b/>
          <w:bCs/>
          <w:snapToGrid w:val="0"/>
          <w:sz w:val="18"/>
          <w:szCs w:val="19"/>
          <w:rtl/>
          <w:lang w:eastAsia="he-IL"/>
        </w:rPr>
        <w:t>ה</w:t>
      </w:r>
      <w:r w:rsidRPr="00F7305B">
        <w:rPr>
          <w:rFonts w:ascii="Times New Roman" w:eastAsia="Times New Roman" w:hAnsi="Times New Roman" w:cs="Arial"/>
          <w:snapToGrid w:val="0"/>
          <w:sz w:val="18"/>
          <w:szCs w:val="19"/>
          <w:rtl/>
          <w:lang w:eastAsia="he-IL"/>
        </w:rPr>
        <w:t xml:space="preserve">אדם לנפש חיה" ולא כתב ויהי </w:t>
      </w:r>
      <w:r w:rsidRPr="00F7305B">
        <w:rPr>
          <w:rFonts w:ascii="Times New Roman" w:eastAsia="Times New Roman" w:hAnsi="Times New Roman" w:cs="Arial"/>
          <w:b/>
          <w:bCs/>
          <w:snapToGrid w:val="0"/>
          <w:sz w:val="18"/>
          <w:szCs w:val="19"/>
          <w:rtl/>
          <w:lang w:eastAsia="he-IL"/>
        </w:rPr>
        <w:t>ב</w:t>
      </w:r>
      <w:r w:rsidRPr="00F7305B">
        <w:rPr>
          <w:rFonts w:ascii="Times New Roman" w:eastAsia="Times New Roman" w:hAnsi="Times New Roman" w:cs="Arial"/>
          <w:snapToGrid w:val="0"/>
          <w:sz w:val="18"/>
          <w:szCs w:val="19"/>
          <w:rtl/>
          <w:lang w:eastAsia="he-IL"/>
        </w:rPr>
        <w:t>אדם לנפש חיה, שהאדם הוא הנפש החיה לכל הבריאה "</w:t>
      </w:r>
      <w:proofErr w:type="spellStart"/>
      <w:r w:rsidRPr="00F7305B">
        <w:rPr>
          <w:rFonts w:ascii="Times New Roman" w:eastAsia="Times New Roman" w:hAnsi="Times New Roman" w:cs="Arial"/>
          <w:snapToGrid w:val="0"/>
          <w:sz w:val="18"/>
          <w:szCs w:val="19"/>
          <w:rtl/>
          <w:lang w:eastAsia="he-IL"/>
        </w:rPr>
        <w:t>הכל</w:t>
      </w:r>
      <w:proofErr w:type="spellEnd"/>
      <w:r w:rsidRPr="00F7305B">
        <w:rPr>
          <w:rFonts w:ascii="Times New Roman" w:eastAsia="Times New Roman" w:hAnsi="Times New Roman" w:cs="Arial"/>
          <w:snapToGrid w:val="0"/>
          <w:sz w:val="18"/>
          <w:szCs w:val="19"/>
          <w:rtl/>
          <w:lang w:eastAsia="he-IL"/>
        </w:rPr>
        <w:t xml:space="preserve"> שתה תחת רגליו".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lastRenderedPageBreak/>
        <w:t>ומשנדקדק</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בהני</w:t>
      </w:r>
      <w:proofErr w:type="spellEnd"/>
      <w:r w:rsidRPr="00F7305B">
        <w:rPr>
          <w:rFonts w:ascii="Times New Roman" w:eastAsia="Times New Roman" w:hAnsi="Times New Roman" w:cs="Arial"/>
          <w:snapToGrid w:val="0"/>
          <w:sz w:val="18"/>
          <w:szCs w:val="19"/>
          <w:rtl/>
          <w:lang w:eastAsia="he-IL"/>
        </w:rPr>
        <w:t xml:space="preserve"> ארבעים מלאכות חסר אחת, נראה שיש כאן סדר פנימי של מלאכות הולכות ומשתכללות החל מזריעה, </w:t>
      </w:r>
      <w:proofErr w:type="spellStart"/>
      <w:r w:rsidRPr="00F7305B">
        <w:rPr>
          <w:rFonts w:ascii="Times New Roman" w:eastAsia="Times New Roman" w:hAnsi="Times New Roman" w:cs="Arial"/>
          <w:snapToGrid w:val="0"/>
          <w:sz w:val="18"/>
          <w:szCs w:val="19"/>
          <w:rtl/>
          <w:lang w:eastAsia="he-IL"/>
        </w:rPr>
        <w:t>סדורא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דפת</w:t>
      </w:r>
      <w:proofErr w:type="spellEnd"/>
      <w:r w:rsidRPr="00F7305B">
        <w:rPr>
          <w:rFonts w:ascii="Times New Roman" w:eastAsia="Times New Roman" w:hAnsi="Times New Roman" w:cs="Arial"/>
          <w:snapToGrid w:val="0"/>
          <w:sz w:val="18"/>
          <w:szCs w:val="19"/>
          <w:rtl/>
          <w:lang w:eastAsia="he-IL"/>
        </w:rPr>
        <w:t>, הבגד וכו' עד מכה בפטיש מכוונות זו על גבי זו לתיקון "כלי העולם" ואינם רק "פרודות" של איסורים, שבמקרה היו במשכן.</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(באחת עשרה מלאכות </w:t>
      </w:r>
      <w:proofErr w:type="spellStart"/>
      <w:r w:rsidRPr="00F7305B">
        <w:rPr>
          <w:rFonts w:ascii="Times New Roman" w:eastAsia="Times New Roman" w:hAnsi="Times New Roman" w:cs="Arial"/>
          <w:snapToGrid w:val="0"/>
          <w:sz w:val="18"/>
          <w:szCs w:val="19"/>
          <w:rtl/>
          <w:lang w:eastAsia="he-IL"/>
        </w:rPr>
        <w:t>דפת</w:t>
      </w:r>
      <w:proofErr w:type="spellEnd"/>
      <w:r w:rsidRPr="00F7305B">
        <w:rPr>
          <w:rFonts w:ascii="Times New Roman" w:eastAsia="Times New Roman" w:hAnsi="Times New Roman" w:cs="Arial"/>
          <w:snapToGrid w:val="0"/>
          <w:sz w:val="18"/>
          <w:szCs w:val="19"/>
          <w:rtl/>
          <w:lang w:eastAsia="he-IL"/>
        </w:rPr>
        <w:t xml:space="preserve"> נקל להבין זאת </w:t>
      </w:r>
      <w:proofErr w:type="spellStart"/>
      <w:r w:rsidRPr="00F7305B">
        <w:rPr>
          <w:rFonts w:ascii="Times New Roman" w:eastAsia="Times New Roman" w:hAnsi="Times New Roman" w:cs="Arial"/>
          <w:snapToGrid w:val="0"/>
          <w:sz w:val="18"/>
          <w:szCs w:val="19"/>
          <w:rtl/>
          <w:lang w:eastAsia="he-IL"/>
        </w:rPr>
        <w:t>והגמ</w:t>
      </w:r>
      <w:proofErr w:type="spellEnd"/>
      <w:r w:rsidRPr="00F7305B">
        <w:rPr>
          <w:rFonts w:ascii="Times New Roman" w:eastAsia="Times New Roman" w:hAnsi="Times New Roman" w:cs="Arial"/>
          <w:snapToGrid w:val="0"/>
          <w:sz w:val="18"/>
          <w:szCs w:val="19"/>
          <w:rtl/>
          <w:lang w:eastAsia="he-IL"/>
        </w:rPr>
        <w:t>' בפרוש יחסה חשיבות "</w:t>
      </w:r>
      <w:proofErr w:type="spellStart"/>
      <w:r w:rsidRPr="00F7305B">
        <w:rPr>
          <w:rFonts w:ascii="Times New Roman" w:eastAsia="Times New Roman" w:hAnsi="Times New Roman" w:cs="Arial"/>
          <w:snapToGrid w:val="0"/>
          <w:sz w:val="18"/>
          <w:szCs w:val="19"/>
          <w:rtl/>
          <w:lang w:eastAsia="he-IL"/>
        </w:rPr>
        <w:t>לסדורא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דפת</w:t>
      </w:r>
      <w:proofErr w:type="spellEnd"/>
      <w:r w:rsidRPr="00F7305B">
        <w:rPr>
          <w:rFonts w:ascii="Times New Roman" w:eastAsia="Times New Roman" w:hAnsi="Times New Roman" w:cs="Arial"/>
          <w:snapToGrid w:val="0"/>
          <w:sz w:val="18"/>
          <w:szCs w:val="19"/>
          <w:rtl/>
          <w:lang w:eastAsia="he-IL"/>
        </w:rPr>
        <w:t xml:space="preserve">", בשאר המלאכות צריך עדיין להוכיח </w:t>
      </w:r>
      <w:proofErr w:type="spellStart"/>
      <w:r w:rsidRPr="00F7305B">
        <w:rPr>
          <w:rFonts w:ascii="Times New Roman" w:eastAsia="Times New Roman" w:hAnsi="Times New Roman" w:cs="Arial"/>
          <w:snapToGrid w:val="0"/>
          <w:sz w:val="18"/>
          <w:szCs w:val="19"/>
          <w:rtl/>
          <w:lang w:eastAsia="he-IL"/>
        </w:rPr>
        <w:t>בעז"ה</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כאשר, בעצם, ידוע לנו שארבעים יום, הוא יסוד של יצירה, בארבעים יום נשלמת יצירת הולד ונזרקת בו נשמה, </w:t>
      </w:r>
      <w:proofErr w:type="spellStart"/>
      <w:r w:rsidRPr="00F7305B">
        <w:rPr>
          <w:rFonts w:ascii="Times New Roman" w:eastAsia="Times New Roman" w:hAnsi="Times New Roman" w:cs="Arial"/>
          <w:snapToGrid w:val="0"/>
          <w:sz w:val="18"/>
          <w:szCs w:val="19"/>
          <w:rtl/>
          <w:lang w:eastAsia="he-IL"/>
        </w:rPr>
        <w:t>נפ"מ</w:t>
      </w:r>
      <w:proofErr w:type="spellEnd"/>
      <w:r w:rsidRPr="00F7305B">
        <w:rPr>
          <w:rFonts w:ascii="Times New Roman" w:eastAsia="Times New Roman" w:hAnsi="Times New Roman" w:cs="Arial"/>
          <w:snapToGrid w:val="0"/>
          <w:sz w:val="18"/>
          <w:szCs w:val="19"/>
          <w:rtl/>
          <w:lang w:eastAsia="he-IL"/>
        </w:rPr>
        <w:t xml:space="preserve"> לפדיון בכורות </w:t>
      </w:r>
      <w:proofErr w:type="spellStart"/>
      <w:r w:rsidRPr="00F7305B">
        <w:rPr>
          <w:rFonts w:ascii="Times New Roman" w:eastAsia="Times New Roman" w:hAnsi="Times New Roman" w:cs="Arial"/>
          <w:snapToGrid w:val="0"/>
          <w:sz w:val="18"/>
          <w:szCs w:val="19"/>
          <w:rtl/>
          <w:lang w:eastAsia="he-IL"/>
        </w:rPr>
        <w:t>וכו</w:t>
      </w:r>
      <w:proofErr w:type="spellEnd"/>
      <w:r w:rsidRPr="00F7305B">
        <w:rPr>
          <w:rFonts w:ascii="Times New Roman" w:eastAsia="Times New Roman" w:hAnsi="Times New Roman" w:cs="Arial"/>
          <w:snapToGrid w:val="0"/>
          <w:sz w:val="18"/>
          <w:szCs w:val="19"/>
          <w:rtl/>
          <w:lang w:eastAsia="he-IL"/>
        </w:rPr>
        <w:t xml:space="preserve">', ובכלל במספר ארבעים שייך תהליכים - ארבעים שנה במדבר, ארבעים יום של משה רבינו ע"ה לקבל הלוחות, ארבעים שנה עד שעומד אדם על דעת רבו </w:t>
      </w:r>
      <w:proofErr w:type="spellStart"/>
      <w:r w:rsidRPr="00F7305B">
        <w:rPr>
          <w:rFonts w:ascii="Times New Roman" w:eastAsia="Times New Roman" w:hAnsi="Times New Roman" w:cs="Arial"/>
          <w:snapToGrid w:val="0"/>
          <w:sz w:val="18"/>
          <w:szCs w:val="19"/>
          <w:rtl/>
          <w:lang w:eastAsia="he-IL"/>
        </w:rPr>
        <w:t>וכו</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נראה שנכון יהיה לומר של"ט מלאכות אלו הם "ל"ט אותיות יצירה" </w:t>
      </w:r>
      <w:proofErr w:type="spellStart"/>
      <w:r w:rsidRPr="00F7305B">
        <w:rPr>
          <w:rFonts w:ascii="Times New Roman" w:eastAsia="Times New Roman" w:hAnsi="Times New Roman" w:cs="Arial"/>
          <w:snapToGrid w:val="0"/>
          <w:sz w:val="18"/>
          <w:szCs w:val="19"/>
          <w:rtl/>
          <w:lang w:eastAsia="he-IL"/>
        </w:rPr>
        <w:t>וצרופיהם</w:t>
      </w:r>
      <w:proofErr w:type="spellEnd"/>
      <w:r w:rsidRPr="00F7305B">
        <w:rPr>
          <w:rFonts w:ascii="Times New Roman" w:eastAsia="Times New Roman" w:hAnsi="Times New Roman" w:cs="Arial"/>
          <w:snapToGrid w:val="0"/>
          <w:sz w:val="18"/>
          <w:szCs w:val="19"/>
          <w:rtl/>
          <w:lang w:eastAsia="he-IL"/>
        </w:rPr>
        <w:t xml:space="preserve"> והרכביהם הם כלל כל עמל האדם. אבל בהחלט נראה ליחס חשיבות לסדר כתיבתם שתחילתה </w:t>
      </w:r>
      <w:r w:rsidRPr="00F7305B">
        <w:rPr>
          <w:rFonts w:ascii="Times New Roman" w:eastAsia="Times New Roman" w:hAnsi="Times New Roman" w:cs="Arial"/>
          <w:b/>
          <w:bCs/>
          <w:snapToGrid w:val="0"/>
          <w:sz w:val="18"/>
          <w:szCs w:val="19"/>
          <w:rtl/>
          <w:lang w:eastAsia="he-IL"/>
        </w:rPr>
        <w:t>בהוצאת</w:t>
      </w:r>
      <w:r w:rsidRPr="00F7305B">
        <w:rPr>
          <w:rFonts w:ascii="Times New Roman" w:eastAsia="Times New Roman" w:hAnsi="Times New Roman" w:cs="Arial"/>
          <w:snapToGrid w:val="0"/>
          <w:sz w:val="18"/>
          <w:szCs w:val="19"/>
          <w:rtl/>
          <w:lang w:eastAsia="he-IL"/>
        </w:rPr>
        <w:t xml:space="preserve"> ה"לחם מן הארץ" דרך הבגד, הבניה... עד הכאה בפטיש, שהיא גופה "מלאכה דקה" שקשה להגדירה, ורש"י פרש: "הוא גמר מלאכה".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אבל גם אחר גמר המלאכה, אחרי "מכה בפטיש", עדיין שייך "אחור </w:t>
      </w:r>
      <w:proofErr w:type="spellStart"/>
      <w:r w:rsidRPr="00F7305B">
        <w:rPr>
          <w:rFonts w:ascii="Times New Roman" w:eastAsia="Times New Roman" w:hAnsi="Times New Roman" w:cs="Arial"/>
          <w:snapToGrid w:val="0"/>
          <w:sz w:val="18"/>
          <w:szCs w:val="19"/>
          <w:rtl/>
          <w:lang w:eastAsia="he-IL"/>
        </w:rPr>
        <w:t>צרתני</w:t>
      </w:r>
      <w:proofErr w:type="spellEnd"/>
      <w:r w:rsidRPr="00F7305B">
        <w:rPr>
          <w:rFonts w:ascii="Times New Roman" w:eastAsia="Times New Roman" w:hAnsi="Times New Roman" w:cs="Arial"/>
          <w:snapToGrid w:val="0"/>
          <w:sz w:val="18"/>
          <w:szCs w:val="19"/>
          <w:rtl/>
          <w:lang w:eastAsia="he-IL"/>
        </w:rPr>
        <w:t xml:space="preserve">" - "אחר מעשה יום האחרון" - מלאכת הוצאה, "עד שהדעת מפקפקת אם </w:t>
      </w:r>
      <w:proofErr w:type="spellStart"/>
      <w:r w:rsidRPr="00F7305B">
        <w:rPr>
          <w:rFonts w:ascii="Times New Roman" w:eastAsia="Times New Roman" w:hAnsi="Times New Roman" w:cs="Arial"/>
          <w:snapToGrid w:val="0"/>
          <w:sz w:val="18"/>
          <w:szCs w:val="19"/>
          <w:rtl/>
          <w:lang w:eastAsia="he-IL"/>
        </w:rPr>
        <w:t>לקרותה</w:t>
      </w:r>
      <w:proofErr w:type="spellEnd"/>
      <w:r w:rsidRPr="00F7305B">
        <w:rPr>
          <w:rFonts w:ascii="Times New Roman" w:eastAsia="Times New Roman" w:hAnsi="Times New Roman" w:cs="Arial"/>
          <w:snapToGrid w:val="0"/>
          <w:sz w:val="18"/>
          <w:szCs w:val="19"/>
          <w:rtl/>
          <w:lang w:eastAsia="he-IL"/>
        </w:rPr>
        <w:t xml:space="preserve"> מלאכה". ולא רק הדעת, נראה </w:t>
      </w:r>
      <w:proofErr w:type="spellStart"/>
      <w:r w:rsidRPr="00F7305B">
        <w:rPr>
          <w:rFonts w:ascii="Times New Roman" w:eastAsia="Times New Roman" w:hAnsi="Times New Roman" w:cs="Arial"/>
          <w:snapToGrid w:val="0"/>
          <w:sz w:val="18"/>
          <w:szCs w:val="19"/>
          <w:rtl/>
          <w:lang w:eastAsia="he-IL"/>
        </w:rPr>
        <w:t>דגמ</w:t>
      </w:r>
      <w:proofErr w:type="spellEnd"/>
      <w:r w:rsidRPr="00F7305B">
        <w:rPr>
          <w:rFonts w:ascii="Times New Roman" w:eastAsia="Times New Roman" w:hAnsi="Times New Roman" w:cs="Arial"/>
          <w:snapToGrid w:val="0"/>
          <w:sz w:val="18"/>
          <w:szCs w:val="19"/>
          <w:rtl/>
          <w:lang w:eastAsia="he-IL"/>
        </w:rPr>
        <w:t xml:space="preserve">' ערוכה היא מט ע"ב: "ר' יוסי בן </w:t>
      </w:r>
      <w:proofErr w:type="spellStart"/>
      <w:r w:rsidRPr="00F7305B">
        <w:rPr>
          <w:rFonts w:ascii="Times New Roman" w:eastAsia="Times New Roman" w:hAnsi="Times New Roman" w:cs="Arial"/>
          <w:snapToGrid w:val="0"/>
          <w:sz w:val="18"/>
          <w:szCs w:val="19"/>
          <w:rtl/>
          <w:lang w:eastAsia="he-IL"/>
        </w:rPr>
        <w:t>לקוניא</w:t>
      </w:r>
      <w:proofErr w:type="spellEnd"/>
      <w:r w:rsidRPr="00F7305B">
        <w:rPr>
          <w:rFonts w:ascii="Times New Roman" w:eastAsia="Times New Roman" w:hAnsi="Times New Roman" w:cs="Arial"/>
          <w:snapToGrid w:val="0"/>
          <w:sz w:val="18"/>
          <w:szCs w:val="19"/>
          <w:rtl/>
          <w:lang w:eastAsia="he-IL"/>
        </w:rPr>
        <w:t xml:space="preserve"> אבות מלאכות ארבעים חסר אחת כנגד מלאכה, מלאכתו, מלאכת שבתורה" וכשסופרים נמצא ארבעים, ומסתפקת שם </w:t>
      </w:r>
      <w:proofErr w:type="spellStart"/>
      <w:r w:rsidRPr="00F7305B">
        <w:rPr>
          <w:rFonts w:ascii="Times New Roman" w:eastAsia="Times New Roman" w:hAnsi="Times New Roman" w:cs="Arial"/>
          <w:snapToGrid w:val="0"/>
          <w:sz w:val="18"/>
          <w:szCs w:val="19"/>
          <w:rtl/>
          <w:lang w:eastAsia="he-IL"/>
        </w:rPr>
        <w:t>הגמ</w:t>
      </w:r>
      <w:proofErr w:type="spellEnd"/>
      <w:r w:rsidRPr="00F7305B">
        <w:rPr>
          <w:rFonts w:ascii="Times New Roman" w:eastAsia="Times New Roman" w:hAnsi="Times New Roman" w:cs="Arial"/>
          <w:snapToGrid w:val="0"/>
          <w:sz w:val="18"/>
          <w:szCs w:val="19"/>
          <w:rtl/>
          <w:lang w:eastAsia="he-IL"/>
        </w:rPr>
        <w:t xml:space="preserve">' בין שני פסוקים, מי מהם </w:t>
      </w:r>
      <w:proofErr w:type="spellStart"/>
      <w:r w:rsidRPr="00F7305B">
        <w:rPr>
          <w:rFonts w:ascii="Times New Roman" w:eastAsia="Times New Roman" w:hAnsi="Times New Roman" w:cs="Arial"/>
          <w:snapToGrid w:val="0"/>
          <w:sz w:val="18"/>
          <w:szCs w:val="19"/>
          <w:rtl/>
          <w:lang w:eastAsia="he-IL"/>
        </w:rPr>
        <w:t>ממנינא</w:t>
      </w:r>
      <w:proofErr w:type="spellEnd"/>
      <w:r w:rsidRPr="00F7305B">
        <w:rPr>
          <w:rFonts w:ascii="Times New Roman" w:eastAsia="Times New Roman" w:hAnsi="Times New Roman" w:cs="Arial"/>
          <w:snapToGrid w:val="0"/>
          <w:sz w:val="18"/>
          <w:szCs w:val="19"/>
          <w:rtl/>
          <w:lang w:eastAsia="he-IL"/>
        </w:rPr>
        <w:t xml:space="preserve">? "ויבא הביתה לעשות מלאכתו" ואידך "והמלאכה </w:t>
      </w:r>
      <w:proofErr w:type="spellStart"/>
      <w:r w:rsidRPr="00F7305B">
        <w:rPr>
          <w:rFonts w:ascii="Times New Roman" w:eastAsia="Times New Roman" w:hAnsi="Times New Roman" w:cs="Arial"/>
          <w:snapToGrid w:val="0"/>
          <w:sz w:val="18"/>
          <w:szCs w:val="19"/>
          <w:rtl/>
          <w:lang w:eastAsia="he-IL"/>
        </w:rPr>
        <w:t>היתה</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דים</w:t>
      </w:r>
      <w:proofErr w:type="spellEnd"/>
      <w:r w:rsidRPr="00F7305B">
        <w:rPr>
          <w:rFonts w:ascii="Times New Roman" w:eastAsia="Times New Roman" w:hAnsi="Times New Roman" w:cs="Arial"/>
          <w:snapToGrid w:val="0"/>
          <w:sz w:val="18"/>
          <w:szCs w:val="19"/>
          <w:rtl/>
          <w:lang w:eastAsia="he-IL"/>
        </w:rPr>
        <w:t>" (האחרון, להזכיר, הוא הפס' ממנו נלמדת מלאכת הוצאה).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ונראה </w:t>
      </w:r>
      <w:proofErr w:type="spellStart"/>
      <w:r w:rsidRPr="00F7305B">
        <w:rPr>
          <w:rFonts w:ascii="Times New Roman" w:eastAsia="Times New Roman" w:hAnsi="Times New Roman" w:cs="Arial"/>
          <w:snapToGrid w:val="0"/>
          <w:sz w:val="18"/>
          <w:szCs w:val="19"/>
          <w:rtl/>
          <w:lang w:eastAsia="he-IL"/>
        </w:rPr>
        <w:t>שהגמ</w:t>
      </w:r>
      <w:proofErr w:type="spellEnd"/>
      <w:r w:rsidRPr="00F7305B">
        <w:rPr>
          <w:rFonts w:ascii="Times New Roman" w:eastAsia="Times New Roman" w:hAnsi="Times New Roman" w:cs="Arial"/>
          <w:snapToGrid w:val="0"/>
          <w:sz w:val="18"/>
          <w:szCs w:val="19"/>
          <w:rtl/>
          <w:lang w:eastAsia="he-IL"/>
        </w:rPr>
        <w:t xml:space="preserve">' הכריעה שהוצאה מלאכה היא, אבל אחרונה, עד שכמעט ואיננה מלאכה, מצד המלאכה שבה. (נלע"ד שהמלאכה שנדחתה, היא, אם אפשר לומר, המלאכה הארבעים "לערב אל </w:t>
      </w:r>
      <w:proofErr w:type="spellStart"/>
      <w:r w:rsidRPr="00F7305B">
        <w:rPr>
          <w:rFonts w:ascii="Times New Roman" w:eastAsia="Times New Roman" w:hAnsi="Times New Roman" w:cs="Arial"/>
          <w:snapToGrid w:val="0"/>
          <w:sz w:val="18"/>
          <w:szCs w:val="19"/>
          <w:rtl/>
          <w:lang w:eastAsia="he-IL"/>
        </w:rPr>
        <w:t>תנח</w:t>
      </w:r>
      <w:proofErr w:type="spellEnd"/>
      <w:r w:rsidRPr="00F7305B">
        <w:rPr>
          <w:rFonts w:ascii="Times New Roman" w:eastAsia="Times New Roman" w:hAnsi="Times New Roman" w:cs="Arial"/>
          <w:snapToGrid w:val="0"/>
          <w:sz w:val="18"/>
          <w:szCs w:val="19"/>
          <w:rtl/>
          <w:lang w:eastAsia="he-IL"/>
        </w:rPr>
        <w:t xml:space="preserve"> ידך" זריעת האדם ואכמ"ל).</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מלאכת הוצאה - היא הגמר, </w:t>
      </w:r>
      <w:proofErr w:type="spellStart"/>
      <w:r w:rsidRPr="00F7305B">
        <w:rPr>
          <w:rFonts w:ascii="Times New Roman" w:eastAsia="Times New Roman" w:hAnsi="Times New Roman" w:cs="Arial"/>
          <w:snapToGrid w:val="0"/>
          <w:sz w:val="18"/>
          <w:szCs w:val="19"/>
          <w:rtl/>
          <w:lang w:eastAsia="he-IL"/>
        </w:rPr>
        <w:t>היחוד</w:t>
      </w:r>
      <w:proofErr w:type="spellEnd"/>
      <w:r w:rsidRPr="00F7305B">
        <w:rPr>
          <w:rFonts w:ascii="Times New Roman" w:eastAsia="Times New Roman" w:hAnsi="Times New Roman" w:cs="Arial"/>
          <w:snapToGrid w:val="0"/>
          <w:sz w:val="18"/>
          <w:szCs w:val="19"/>
          <w:rtl/>
          <w:lang w:eastAsia="he-IL"/>
        </w:rPr>
        <w:t xml:space="preserve"> השלם האחרון בכל מלאכה שהיא, ושייכת לכל המלאכות בשווה, אין דבר שאינו נצרך להוצאה (לפחות במשכן), אחרי האחרון, אחרי מכה בפטיש. (רק יש לזכור לפי מה שכתנו לעיל שמדובר מצד היסוד בהוצאה שכן כמלאכה ממשית אין בה כלים, ואינה צריכה לכלום).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כבר הקדמנו שבתורת מלאכה, אף </w:t>
      </w:r>
      <w:proofErr w:type="spellStart"/>
      <w:r w:rsidRPr="00F7305B">
        <w:rPr>
          <w:rFonts w:ascii="Times New Roman" w:eastAsia="Times New Roman" w:hAnsi="Times New Roman" w:cs="Arial"/>
          <w:snapToGrid w:val="0"/>
          <w:sz w:val="18"/>
          <w:szCs w:val="19"/>
          <w:rtl/>
          <w:lang w:eastAsia="he-IL"/>
        </w:rPr>
        <w:t>שהחזירתה</w:t>
      </w:r>
      <w:proofErr w:type="spellEnd"/>
      <w:r w:rsidRPr="00F7305B">
        <w:rPr>
          <w:rFonts w:ascii="Times New Roman" w:eastAsia="Times New Roman" w:hAnsi="Times New Roman" w:cs="Arial"/>
          <w:snapToGrid w:val="0"/>
          <w:sz w:val="18"/>
          <w:szCs w:val="19"/>
          <w:rtl/>
          <w:lang w:eastAsia="he-IL"/>
        </w:rPr>
        <w:t xml:space="preserve"> תורה לכלל המלאכות, עדיין "מלאכה גרועה היא", מלאכה אחרונה זו.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מצינו מס' פעמים בתורה ובחז"ל זהות בין הפרט האחרון לצד הכלל. </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שמות א ".. כל יוצאי ירך יעקב שבעים נפש..." - ובכללם אי אתה מוצא אלא ס"ט? </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"תספרו חמשים יום" - והרי סופרים מ"ט?</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"ארבעים יכנו לא יוסיף" והרי מכים ל"ט?</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עייין</w:t>
      </w:r>
      <w:proofErr w:type="spellEnd"/>
      <w:r w:rsidRPr="00F7305B">
        <w:rPr>
          <w:rFonts w:ascii="Times New Roman" w:eastAsia="Times New Roman" w:hAnsi="Times New Roman" w:cs="Arial"/>
          <w:snapToGrid w:val="0"/>
          <w:sz w:val="18"/>
          <w:szCs w:val="19"/>
          <w:rtl/>
          <w:lang w:eastAsia="he-IL"/>
        </w:rPr>
        <w:t xml:space="preserve"> מהר"ל באר הגולה, סוף הבאר הראשון ושם מבואר היטב, ובגבורות </w:t>
      </w:r>
      <w:proofErr w:type="spellStart"/>
      <w:r w:rsidRPr="00F7305B">
        <w:rPr>
          <w:rFonts w:ascii="Times New Roman" w:eastAsia="Times New Roman" w:hAnsi="Times New Roman" w:cs="Arial"/>
          <w:snapToGrid w:val="0"/>
          <w:sz w:val="18"/>
          <w:szCs w:val="19"/>
          <w:rtl/>
          <w:lang w:eastAsia="he-IL"/>
        </w:rPr>
        <w:t>פי"ג</w:t>
      </w:r>
      <w:proofErr w:type="spellEnd"/>
      <w:r w:rsidRPr="00F7305B">
        <w:rPr>
          <w:rFonts w:ascii="Times New Roman" w:eastAsia="Times New Roman" w:hAnsi="Times New Roman" w:cs="Arial"/>
          <w:snapToGrid w:val="0"/>
          <w:sz w:val="18"/>
          <w:szCs w:val="19"/>
          <w:rtl/>
          <w:lang w:eastAsia="he-IL"/>
        </w:rPr>
        <w:t xml:space="preserve"> כתב בעניין יוצאי ירך יעקב מי היה האחרון, יוכבד, יעקב או הקב"ה: </w:t>
      </w:r>
    </w:p>
    <w:p w:rsidR="00F7305B" w:rsidRPr="00F7305B" w:rsidRDefault="00F7305B" w:rsidP="00F7305B">
      <w:pPr>
        <w:spacing w:after="0" w:line="360" w:lineRule="auto"/>
        <w:ind w:left="720"/>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הנה תראה כי </w:t>
      </w:r>
      <w:proofErr w:type="spellStart"/>
      <w:r w:rsidRPr="00F7305B">
        <w:rPr>
          <w:rFonts w:ascii="Times New Roman" w:eastAsia="Times New Roman" w:hAnsi="Times New Roman" w:cs="Arial"/>
          <w:snapToGrid w:val="0"/>
          <w:sz w:val="18"/>
          <w:szCs w:val="19"/>
          <w:rtl/>
          <w:lang w:eastAsia="he-IL"/>
        </w:rPr>
        <w:t>הכל</w:t>
      </w:r>
      <w:proofErr w:type="spellEnd"/>
      <w:r w:rsidRPr="00F7305B">
        <w:rPr>
          <w:rFonts w:ascii="Times New Roman" w:eastAsia="Times New Roman" w:hAnsi="Times New Roman" w:cs="Arial"/>
          <w:snapToGrid w:val="0"/>
          <w:sz w:val="18"/>
          <w:szCs w:val="19"/>
          <w:rtl/>
          <w:lang w:eastAsia="he-IL"/>
        </w:rPr>
        <w:t xml:space="preserve"> מסכימים כי המשלים במה שהוא השלמה הוא מובדל מן הפרטים לכך הקב"ה שבא עמהם למצרים השלים המניין של ישראל פי' שהוא כולל אתם ובצד זה נכנס בכללם והבן זה היטב.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המלאכה האחרונה יש בה גם דין פרטי וגם צורה הכוללת את </w:t>
      </w:r>
      <w:proofErr w:type="spellStart"/>
      <w:r w:rsidRPr="00F7305B">
        <w:rPr>
          <w:rFonts w:ascii="Times New Roman" w:eastAsia="Times New Roman" w:hAnsi="Times New Roman" w:cs="Arial"/>
          <w:snapToGrid w:val="0"/>
          <w:sz w:val="18"/>
          <w:szCs w:val="19"/>
          <w:rtl/>
          <w:lang w:eastAsia="he-IL"/>
        </w:rPr>
        <w:t>הכל</w:t>
      </w:r>
      <w:proofErr w:type="spellEnd"/>
      <w:r w:rsidRPr="00F7305B">
        <w:rPr>
          <w:rFonts w:ascii="Times New Roman" w:eastAsia="Times New Roman" w:hAnsi="Times New Roman" w:cs="Arial"/>
          <w:snapToGrid w:val="0"/>
          <w:sz w:val="18"/>
          <w:szCs w:val="19"/>
          <w:rtl/>
          <w:lang w:eastAsia="he-IL"/>
        </w:rPr>
        <w:t>, מעין הבכור, שיש לו צד ככל בן וצד האחר הממצע בין הבנים לאב (ולכן מקבל פי שנים).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(אמנם כאן יש לדייק שהמלאכה האחרונה היא לא ה-ארבעים, מ"מ כיון שכלל המלאכות הם ארבעים חסר אחת והיא האחרונה שייך </w:t>
      </w:r>
      <w:proofErr w:type="spellStart"/>
      <w:r w:rsidRPr="00F7305B">
        <w:rPr>
          <w:rFonts w:ascii="Times New Roman" w:eastAsia="Times New Roman" w:hAnsi="Times New Roman" w:cs="Arial"/>
          <w:snapToGrid w:val="0"/>
          <w:sz w:val="18"/>
          <w:szCs w:val="19"/>
          <w:rtl/>
          <w:lang w:eastAsia="he-IL"/>
        </w:rPr>
        <w:t>נמי</w:t>
      </w:r>
      <w:proofErr w:type="spellEnd"/>
      <w:r w:rsidRPr="00F7305B">
        <w:rPr>
          <w:rFonts w:ascii="Times New Roman" w:eastAsia="Times New Roman" w:hAnsi="Times New Roman" w:cs="Arial"/>
          <w:snapToGrid w:val="0"/>
          <w:sz w:val="18"/>
          <w:szCs w:val="19"/>
          <w:rtl/>
          <w:lang w:eastAsia="he-IL"/>
        </w:rPr>
        <w:t xml:space="preserve"> בה, </w:t>
      </w:r>
      <w:proofErr w:type="spellStart"/>
      <w:r w:rsidRPr="00F7305B">
        <w:rPr>
          <w:rFonts w:ascii="Times New Roman" w:eastAsia="Times New Roman" w:hAnsi="Times New Roman" w:cs="Arial"/>
          <w:snapToGrid w:val="0"/>
          <w:sz w:val="18"/>
          <w:szCs w:val="19"/>
          <w:rtl/>
          <w:lang w:eastAsia="he-IL"/>
        </w:rPr>
        <w:t>ודו"ק</w:t>
      </w:r>
      <w:proofErr w:type="spellEnd"/>
      <w:r w:rsidRPr="00F7305B">
        <w:rPr>
          <w:rFonts w:ascii="Times New Roman" w:eastAsia="Times New Roman" w:hAnsi="Times New Roman" w:cs="Arial"/>
          <w:snapToGrid w:val="0"/>
          <w:sz w:val="18"/>
          <w:szCs w:val="19"/>
          <w:rtl/>
          <w:lang w:eastAsia="he-IL"/>
        </w:rPr>
        <w:t>, והיא גופא רמזנו לעיל מדוע המלאכות ארבעים חסר אחת ולא ארבעים).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מ"מ מצאנו, באדם שהוא גופו כדי "להשכין שלום בעולם", נברא בעליונים ותחתונים, עפר מן האדמה, ונשמת חיים, עד שאנו מסתפקים אם </w:t>
      </w:r>
      <w:proofErr w:type="spellStart"/>
      <w:r w:rsidRPr="00F7305B">
        <w:rPr>
          <w:rFonts w:ascii="Times New Roman" w:eastAsia="Times New Roman" w:hAnsi="Times New Roman" w:cs="Arial"/>
          <w:snapToGrid w:val="0"/>
          <w:sz w:val="18"/>
          <w:szCs w:val="19"/>
          <w:rtl/>
          <w:lang w:eastAsia="he-IL"/>
        </w:rPr>
        <w:t>הוויתו</w:t>
      </w:r>
      <w:proofErr w:type="spellEnd"/>
      <w:r w:rsidRPr="00F7305B">
        <w:rPr>
          <w:rFonts w:ascii="Times New Roman" w:eastAsia="Times New Roman" w:hAnsi="Times New Roman" w:cs="Arial"/>
          <w:snapToGrid w:val="0"/>
          <w:sz w:val="18"/>
          <w:szCs w:val="19"/>
          <w:rtl/>
          <w:lang w:eastAsia="he-IL"/>
        </w:rPr>
        <w:t xml:space="preserve"> מכלל הבריאה, או נבדל - לפני ההתחלה ואחר הסיום, והכריע הפס' "אחור וקדם </w:t>
      </w:r>
      <w:proofErr w:type="spellStart"/>
      <w:r w:rsidRPr="00F7305B">
        <w:rPr>
          <w:rFonts w:ascii="Times New Roman" w:eastAsia="Times New Roman" w:hAnsi="Times New Roman" w:cs="Arial"/>
          <w:snapToGrid w:val="0"/>
          <w:sz w:val="18"/>
          <w:szCs w:val="19"/>
          <w:rtl/>
          <w:lang w:eastAsia="he-IL"/>
        </w:rPr>
        <w:t>צרתני</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הכל</w:t>
      </w:r>
      <w:proofErr w:type="spellEnd"/>
      <w:r w:rsidRPr="00F7305B">
        <w:rPr>
          <w:rFonts w:ascii="Times New Roman" w:eastAsia="Times New Roman" w:hAnsi="Times New Roman" w:cs="Arial"/>
          <w:snapToGrid w:val="0"/>
          <w:sz w:val="18"/>
          <w:szCs w:val="19"/>
          <w:rtl/>
          <w:lang w:eastAsia="he-IL"/>
        </w:rPr>
        <w:t xml:space="preserve"> נכון לגביו ותלוי בו אם יהיה רוחני או מן האדמה אם יהיה חלק ופועל או נבדל ומתנתק.</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אם "זכה" ילמדנו על יסוד הבריאה - רוחו של משיח.</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ואם "זחה עליו דעתו" והרי הוא נידון רק מצד המלאכה שבו - "מלאכה </w:t>
      </w:r>
      <w:proofErr w:type="spellStart"/>
      <w:r w:rsidRPr="00F7305B">
        <w:rPr>
          <w:rFonts w:ascii="Times New Roman" w:eastAsia="Times New Roman" w:hAnsi="Times New Roman" w:cs="Arial"/>
          <w:snapToGrid w:val="0"/>
          <w:sz w:val="18"/>
          <w:szCs w:val="19"/>
          <w:rtl/>
          <w:lang w:eastAsia="he-IL"/>
        </w:rPr>
        <w:t>גרועה"הוא</w:t>
      </w:r>
      <w:proofErr w:type="spellEnd"/>
      <w:r w:rsidRPr="00F7305B">
        <w:rPr>
          <w:rFonts w:ascii="Times New Roman" w:eastAsia="Times New Roman" w:hAnsi="Times New Roman" w:cs="Arial"/>
          <w:snapToGrid w:val="0"/>
          <w:sz w:val="18"/>
          <w:szCs w:val="19"/>
          <w:rtl/>
          <w:lang w:eastAsia="he-IL"/>
        </w:rPr>
        <w:t>, ויתוש שעושה רצון בוראו - קדמו.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"ורדו בדגת הים - יש בלשון הזה </w:t>
      </w:r>
      <w:proofErr w:type="spellStart"/>
      <w:r w:rsidRPr="00F7305B">
        <w:rPr>
          <w:rFonts w:ascii="Times New Roman" w:eastAsia="Times New Roman" w:hAnsi="Times New Roman" w:cs="Arial"/>
          <w:snapToGrid w:val="0"/>
          <w:sz w:val="18"/>
          <w:szCs w:val="19"/>
          <w:rtl/>
          <w:lang w:eastAsia="he-IL"/>
        </w:rPr>
        <w:t>רידוי</w:t>
      </w:r>
      <w:proofErr w:type="spellEnd"/>
      <w:r w:rsidRPr="00F7305B">
        <w:rPr>
          <w:rFonts w:ascii="Times New Roman" w:eastAsia="Times New Roman" w:hAnsi="Times New Roman" w:cs="Arial"/>
          <w:snapToGrid w:val="0"/>
          <w:sz w:val="18"/>
          <w:szCs w:val="19"/>
          <w:rtl/>
          <w:lang w:eastAsia="he-IL"/>
        </w:rPr>
        <w:t xml:space="preserve"> ולשון ירידה. זכה - רודה בחיות, לא זכה - ירוד לפניהם" (רש"י).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lastRenderedPageBreak/>
        <w:t xml:space="preserve">והוצאה </w:t>
      </w:r>
      <w:proofErr w:type="spellStart"/>
      <w:r w:rsidRPr="00F7305B">
        <w:rPr>
          <w:rFonts w:ascii="Times New Roman" w:eastAsia="Times New Roman" w:hAnsi="Times New Roman" w:cs="Arial"/>
          <w:snapToGrid w:val="0"/>
          <w:sz w:val="18"/>
          <w:szCs w:val="19"/>
          <w:rtl/>
          <w:lang w:eastAsia="he-IL"/>
        </w:rPr>
        <w:t>דומיא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דאדם</w:t>
      </w:r>
      <w:proofErr w:type="spellEnd"/>
      <w:r w:rsidRPr="00F7305B">
        <w:rPr>
          <w:rFonts w:ascii="Times New Roman" w:eastAsia="Times New Roman" w:hAnsi="Times New Roman" w:cs="Arial"/>
          <w:snapToGrid w:val="0"/>
          <w:sz w:val="18"/>
          <w:szCs w:val="19"/>
          <w:rtl/>
          <w:lang w:eastAsia="he-IL"/>
        </w:rPr>
        <w:t xml:space="preserve">, וכפי שנוכחנו שהוצאה ביסודה היא גילוי ועדות למציאות קדושת השבת ומבלעדי הוצאה "נוע תנוע ארץ" ואין משמעות לשבת, וכך האדם שהוא גילוי ל"דעת עליון" "בצלמו כדמותו" כאשר הוא מתעלם "מרוח </w:t>
      </w:r>
      <w:proofErr w:type="spellStart"/>
      <w:r w:rsidRPr="00F7305B">
        <w:rPr>
          <w:rFonts w:ascii="Times New Roman" w:eastAsia="Times New Roman" w:hAnsi="Times New Roman" w:cs="Arial"/>
          <w:snapToGrid w:val="0"/>
          <w:sz w:val="18"/>
          <w:szCs w:val="19"/>
          <w:rtl/>
          <w:lang w:eastAsia="he-IL"/>
        </w:rPr>
        <w:t>אלקים</w:t>
      </w:r>
      <w:proofErr w:type="spellEnd"/>
      <w:r w:rsidRPr="00F7305B">
        <w:rPr>
          <w:rFonts w:ascii="Times New Roman" w:eastAsia="Times New Roman" w:hAnsi="Times New Roman" w:cs="Arial"/>
          <w:snapToGrid w:val="0"/>
          <w:sz w:val="18"/>
          <w:szCs w:val="19"/>
          <w:rtl/>
          <w:lang w:eastAsia="he-IL"/>
        </w:rPr>
        <w:t xml:space="preserve"> שבקרבו" - "יתוש קדמו".</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ונסכם שהראשית והאחרית, קשורים זה לזה, בחינת נעוץ תחילתו בסופו וסופו בתחילתו, במה שאפשר לדונם גם כנבדלים ומכאן הזיקה הפנימית שבניהם, אלא שזה היסוד וזה תוצאתו - צורתו שבפועל.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האדם שיסודו "אֶדַמֶה לְעֶלְיוֹן" הוא ה"קדם" לבריאה כולה וגילוי להיותה אלוקית ומכוונת. מצדו זה נברא גם "אחור" - מאסף לכל המחנות כוללם יחד ומדריכם, אולם צדו האחרון יש לו גם צד אחר שהוא בו חלק התפתחותי מהבריאה, ואחרון לה, ובידו לבחור איזה אחרון הוא, אחרון בחינת זנב </w:t>
      </w:r>
      <w:proofErr w:type="spellStart"/>
      <w:r w:rsidRPr="00F7305B">
        <w:rPr>
          <w:rFonts w:ascii="Times New Roman" w:eastAsia="Times New Roman" w:hAnsi="Times New Roman" w:cs="Arial"/>
          <w:snapToGrid w:val="0"/>
          <w:sz w:val="18"/>
          <w:szCs w:val="19"/>
          <w:rtl/>
          <w:lang w:eastAsia="he-IL"/>
        </w:rPr>
        <w:t>המתיגע</w:t>
      </w:r>
      <w:proofErr w:type="spellEnd"/>
      <w:r w:rsidRPr="00F7305B">
        <w:rPr>
          <w:rFonts w:ascii="Times New Roman" w:eastAsia="Times New Roman" w:hAnsi="Times New Roman" w:cs="Arial"/>
          <w:snapToGrid w:val="0"/>
          <w:sz w:val="18"/>
          <w:szCs w:val="19"/>
          <w:rtl/>
          <w:lang w:eastAsia="he-IL"/>
        </w:rPr>
        <w:t xml:space="preserve"> ומתאמץ ללא הרף להשיג את צרכיו הקיומיים או אחרון בחינת "טוב אחרית דבר מראשיתו" אחרון שנובע מבראשית, אזי הוא "נזר הבריאה", "הנפש החיה".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b/>
          <w:bCs/>
          <w:snapToGrid w:val="0"/>
          <w:sz w:val="18"/>
          <w:szCs w:val="19"/>
          <w:rtl/>
          <w:lang w:eastAsia="he-IL"/>
        </w:rPr>
        <w:t xml:space="preserve">"הוצאה" </w:t>
      </w:r>
      <w:r w:rsidRPr="00F7305B">
        <w:rPr>
          <w:rFonts w:ascii="Times New Roman" w:eastAsia="Times New Roman" w:hAnsi="Times New Roman" w:cs="Arial"/>
          <w:snapToGrid w:val="0"/>
          <w:sz w:val="18"/>
          <w:szCs w:val="19"/>
          <w:rtl/>
          <w:lang w:eastAsia="he-IL"/>
        </w:rPr>
        <w:t xml:space="preserve">(או ליתר דיוק אי ההוצאה - המנוחה, </w:t>
      </w:r>
      <w:r w:rsidRPr="00F7305B">
        <w:rPr>
          <w:rFonts w:ascii="Times New Roman" w:eastAsia="Times New Roman" w:hAnsi="Times New Roman" w:cs="Arial"/>
          <w:b/>
          <w:bCs/>
          <w:snapToGrid w:val="0"/>
          <w:sz w:val="18"/>
          <w:szCs w:val="19"/>
          <w:rtl/>
          <w:lang w:eastAsia="he-IL"/>
        </w:rPr>
        <w:t>הקביעות</w:t>
      </w:r>
      <w:r w:rsidRPr="00F7305B">
        <w:rPr>
          <w:rFonts w:ascii="Times New Roman" w:eastAsia="Times New Roman" w:hAnsi="Times New Roman" w:cs="Arial"/>
          <w:snapToGrid w:val="0"/>
          <w:sz w:val="18"/>
          <w:szCs w:val="19"/>
          <w:rtl/>
          <w:lang w:eastAsia="he-IL"/>
        </w:rPr>
        <w:t xml:space="preserve">): גם היא נבראת במחשבה תחילה, ומקיימת את מציאות השבת, </w:t>
      </w:r>
      <w:r w:rsidRPr="00F7305B">
        <w:rPr>
          <w:rFonts w:ascii="Times New Roman" w:eastAsia="Times New Roman" w:hAnsi="Times New Roman" w:cs="Arial"/>
          <w:b/>
          <w:bCs/>
          <w:snapToGrid w:val="0"/>
          <w:sz w:val="18"/>
          <w:szCs w:val="19"/>
          <w:rtl/>
          <w:lang w:eastAsia="he-IL"/>
        </w:rPr>
        <w:t>שהשבת היא בעצם "נשמת כל המלאכה"</w:t>
      </w:r>
      <w:r w:rsidRPr="00F7305B">
        <w:rPr>
          <w:rFonts w:ascii="Times New Roman" w:eastAsia="Times New Roman" w:hAnsi="Times New Roman" w:cs="Arial"/>
          <w:snapToGrid w:val="0"/>
          <w:sz w:val="18"/>
          <w:szCs w:val="19"/>
          <w:rtl/>
          <w:lang w:eastAsia="he-IL"/>
        </w:rPr>
        <w:t xml:space="preserve">, נשים לב שהאדם - יום הראשון למניינו שבת היה, </w:t>
      </w:r>
      <w:proofErr w:type="spellStart"/>
      <w:r w:rsidRPr="00F7305B">
        <w:rPr>
          <w:rFonts w:ascii="Times New Roman" w:eastAsia="Times New Roman" w:hAnsi="Times New Roman" w:cs="Arial"/>
          <w:snapToGrid w:val="0"/>
          <w:sz w:val="18"/>
          <w:szCs w:val="19"/>
          <w:rtl/>
          <w:lang w:eastAsia="he-IL"/>
        </w:rPr>
        <w:t>מכח</w:t>
      </w:r>
      <w:proofErr w:type="spellEnd"/>
      <w:r w:rsidRPr="00F7305B">
        <w:rPr>
          <w:rFonts w:ascii="Times New Roman" w:eastAsia="Times New Roman" w:hAnsi="Times New Roman" w:cs="Arial"/>
          <w:snapToGrid w:val="0"/>
          <w:sz w:val="18"/>
          <w:szCs w:val="19"/>
          <w:rtl/>
          <w:lang w:eastAsia="he-IL"/>
        </w:rPr>
        <w:t xml:space="preserve"> שבת יש משמעות לששת ימי השבוע - ימי המעשה. ("כל מציאות מוגדרת </w:t>
      </w:r>
      <w:proofErr w:type="spellStart"/>
      <w:r w:rsidRPr="00F7305B">
        <w:rPr>
          <w:rFonts w:ascii="Times New Roman" w:eastAsia="Times New Roman" w:hAnsi="Times New Roman" w:cs="Arial"/>
          <w:snapToGrid w:val="0"/>
          <w:sz w:val="18"/>
          <w:szCs w:val="19"/>
          <w:rtl/>
          <w:lang w:eastAsia="he-IL"/>
        </w:rPr>
        <w:t>מההפכי</w:t>
      </w:r>
      <w:proofErr w:type="spellEnd"/>
      <w:r w:rsidRPr="00F7305B">
        <w:rPr>
          <w:rFonts w:ascii="Times New Roman" w:eastAsia="Times New Roman" w:hAnsi="Times New Roman" w:cs="Arial"/>
          <w:snapToGrid w:val="0"/>
          <w:sz w:val="18"/>
          <w:szCs w:val="19"/>
          <w:rtl/>
          <w:lang w:eastAsia="he-IL"/>
        </w:rPr>
        <w:t xml:space="preserve"> לה") שבת היא מקור הברכה, והדרך המנחה לכל היצירות והתיקונים, והוצאה שעומדת ביסודה, מתבטאת במלאכה האחרונה המסכמת לכל המלאכות, הגומרת ומוציאה כל נמצא למקומו ותפקידו. ובלבד שתזכור (ההוצאה) - את שרשה. אבל כשהיא לעצמה אין היא </w:t>
      </w:r>
      <w:proofErr w:type="spellStart"/>
      <w:r w:rsidRPr="00F7305B">
        <w:rPr>
          <w:rFonts w:ascii="Times New Roman" w:eastAsia="Times New Roman" w:hAnsi="Times New Roman" w:cs="Arial"/>
          <w:snapToGrid w:val="0"/>
          <w:sz w:val="18"/>
          <w:szCs w:val="19"/>
          <w:rtl/>
          <w:lang w:eastAsia="he-IL"/>
        </w:rPr>
        <w:t>תקון</w:t>
      </w:r>
      <w:proofErr w:type="spellEnd"/>
      <w:r w:rsidRPr="00F7305B">
        <w:rPr>
          <w:rFonts w:ascii="Times New Roman" w:eastAsia="Times New Roman" w:hAnsi="Times New Roman" w:cs="Arial"/>
          <w:snapToGrid w:val="0"/>
          <w:sz w:val="18"/>
          <w:szCs w:val="19"/>
          <w:rtl/>
          <w:lang w:eastAsia="he-IL"/>
        </w:rPr>
        <w:t xml:space="preserve"> כלל ו"לית בה ממשא", "מלאכה גרועה".</w:t>
      </w:r>
    </w:p>
    <w:p w:rsidR="00F7305B" w:rsidRPr="00F7305B" w:rsidRDefault="00F7305B" w:rsidP="00F7305B">
      <w:pPr>
        <w:keepNext/>
        <w:numPr>
          <w:ilvl w:val="2"/>
          <w:numId w:val="0"/>
        </w:numPr>
        <w:spacing w:before="280" w:after="60" w:line="360" w:lineRule="auto"/>
        <w:outlineLvl w:val="2"/>
        <w:rPr>
          <w:rFonts w:ascii="Times New Roman" w:eastAsia="Times New Roman" w:hAnsi="Times New Roman" w:cs="Arial"/>
          <w:b/>
          <w:bCs/>
          <w:snapToGrid w:val="0"/>
          <w:sz w:val="18"/>
          <w:szCs w:val="24"/>
          <w:rtl/>
          <w:lang w:eastAsia="he-IL"/>
        </w:rPr>
      </w:pPr>
      <w:r w:rsidRPr="00F7305B">
        <w:rPr>
          <w:rFonts w:ascii="Times New Roman" w:eastAsia="Times New Roman" w:hAnsi="Times New Roman" w:cs="Arial"/>
          <w:b/>
          <w:bCs/>
          <w:snapToGrid w:val="0"/>
          <w:sz w:val="18"/>
          <w:szCs w:val="24"/>
          <w:rtl/>
          <w:lang w:eastAsia="he-IL"/>
        </w:rPr>
        <w:t>"סוף דבר"</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"כלל גדול אמרו בשבת... עיקר שבת" - יש עיקר לשבת בסוד "השביעין </w:t>
      </w:r>
      <w:proofErr w:type="spellStart"/>
      <w:r w:rsidRPr="00F7305B">
        <w:rPr>
          <w:rFonts w:ascii="Times New Roman" w:eastAsia="Times New Roman" w:hAnsi="Times New Roman" w:cs="Arial"/>
          <w:snapToGrid w:val="0"/>
          <w:sz w:val="18"/>
          <w:szCs w:val="19"/>
          <w:rtl/>
          <w:lang w:eastAsia="he-IL"/>
        </w:rPr>
        <w:t>חביבין</w:t>
      </w:r>
      <w:proofErr w:type="spellEnd"/>
      <w:r w:rsidRPr="00F7305B">
        <w:rPr>
          <w:rFonts w:ascii="Times New Roman" w:eastAsia="Times New Roman" w:hAnsi="Times New Roman" w:cs="Arial"/>
          <w:snapToGrid w:val="0"/>
          <w:sz w:val="18"/>
          <w:szCs w:val="19"/>
          <w:rtl/>
          <w:lang w:eastAsia="he-IL"/>
        </w:rPr>
        <w:t xml:space="preserve">" יסוד הקדושה כפי שהיא מתפלשת אל הטבע, הקדושה היסוד הנבדל, העל טבעי, המקור האלוקי שעיקרו מעל </w:t>
      </w:r>
      <w:proofErr w:type="spellStart"/>
      <w:r w:rsidRPr="00F7305B">
        <w:rPr>
          <w:rFonts w:ascii="Times New Roman" w:eastAsia="Times New Roman" w:hAnsi="Times New Roman" w:cs="Arial"/>
          <w:snapToGrid w:val="0"/>
          <w:sz w:val="18"/>
          <w:szCs w:val="19"/>
          <w:rtl/>
          <w:lang w:eastAsia="he-IL"/>
        </w:rPr>
        <w:t>גבולים</w:t>
      </w:r>
      <w:proofErr w:type="spellEnd"/>
      <w:r w:rsidRPr="00F7305B">
        <w:rPr>
          <w:rFonts w:ascii="Times New Roman" w:eastAsia="Times New Roman" w:hAnsi="Times New Roman" w:cs="Arial"/>
          <w:snapToGrid w:val="0"/>
          <w:sz w:val="18"/>
          <w:szCs w:val="19"/>
          <w:rtl/>
          <w:lang w:eastAsia="he-IL"/>
        </w:rPr>
        <w:t xml:space="preserve"> של זמן, מקום ואדם.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עיקר שבת מתגלה דרך הזמן, "השבתות", בתכונה מאירה של "העדר זמן" (כביכול), אל המקום, שבה קונה הארץ "שביתה", כל חפץ ואדם, מתחדשת לו קביעות תחתיו, ו"מקום" להופיע את עצמו בצורתו המקורית, התכליתית. מתחדשות רשויות לשבת שעיקרן </w:t>
      </w:r>
      <w:r w:rsidRPr="00F7305B">
        <w:rPr>
          <w:rFonts w:ascii="Times New Roman" w:eastAsia="Times New Roman" w:hAnsi="Times New Roman" w:cs="Arial"/>
          <w:b/>
          <w:bCs/>
          <w:snapToGrid w:val="0"/>
          <w:sz w:val="18"/>
          <w:szCs w:val="19"/>
          <w:rtl/>
          <w:lang w:eastAsia="he-IL"/>
        </w:rPr>
        <w:t>פנים וחוץ</w:t>
      </w:r>
      <w:r w:rsidRPr="00F7305B">
        <w:rPr>
          <w:rFonts w:ascii="Times New Roman" w:eastAsia="Times New Roman" w:hAnsi="Times New Roman" w:cs="Arial"/>
          <w:snapToGrid w:val="0"/>
          <w:sz w:val="18"/>
          <w:szCs w:val="19"/>
          <w:rtl/>
          <w:lang w:eastAsia="he-IL"/>
        </w:rPr>
        <w:t xml:space="preserve">, בירור של פנים מהחוץ, שהפנים מוקף עד לרקיע, מאגד תכנים פנימיים ישרים קדושים, וחוץ מבורר כמות שהוא. </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מכח</w:t>
      </w:r>
      <w:proofErr w:type="spellEnd"/>
      <w:r w:rsidRPr="00F7305B">
        <w:rPr>
          <w:rFonts w:ascii="Times New Roman" w:eastAsia="Times New Roman" w:hAnsi="Times New Roman" w:cs="Arial"/>
          <w:snapToGrid w:val="0"/>
          <w:sz w:val="18"/>
          <w:szCs w:val="19"/>
          <w:rtl/>
          <w:lang w:eastAsia="he-IL"/>
        </w:rPr>
        <w:t xml:space="preserve"> מציאות זו גם האדם עומד על </w:t>
      </w:r>
      <w:proofErr w:type="spellStart"/>
      <w:r w:rsidRPr="00F7305B">
        <w:rPr>
          <w:rFonts w:ascii="Times New Roman" w:eastAsia="Times New Roman" w:hAnsi="Times New Roman" w:cs="Arial"/>
          <w:snapToGrid w:val="0"/>
          <w:sz w:val="18"/>
          <w:szCs w:val="19"/>
          <w:rtl/>
          <w:lang w:eastAsia="he-IL"/>
        </w:rPr>
        <w:t>צידו</w:t>
      </w:r>
      <w:proofErr w:type="spellEnd"/>
      <w:r w:rsidRPr="00F7305B">
        <w:rPr>
          <w:rFonts w:ascii="Times New Roman" w:eastAsia="Times New Roman" w:hAnsi="Times New Roman" w:cs="Arial"/>
          <w:snapToGrid w:val="0"/>
          <w:sz w:val="18"/>
          <w:szCs w:val="19"/>
          <w:rtl/>
          <w:lang w:eastAsia="he-IL"/>
        </w:rPr>
        <w:t xml:space="preserve"> היותר מקורי, ומתברר שיש אנשי פנים - בעה"ב, ואנשי חוץ - העני הנזקק.</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שבת בכניסתה האצילה מציאות מחודשת כללית "שבת חלה על </w:t>
      </w:r>
      <w:proofErr w:type="spellStart"/>
      <w:r w:rsidRPr="00F7305B">
        <w:rPr>
          <w:rFonts w:ascii="Times New Roman" w:eastAsia="Times New Roman" w:hAnsi="Times New Roman" w:cs="Arial"/>
          <w:snapToGrid w:val="0"/>
          <w:sz w:val="18"/>
          <w:szCs w:val="19"/>
          <w:rtl/>
          <w:lang w:eastAsia="he-IL"/>
        </w:rPr>
        <w:t>הכל</w:t>
      </w:r>
      <w:proofErr w:type="spellEnd"/>
      <w:r w:rsidRPr="00F7305B">
        <w:rPr>
          <w:rFonts w:ascii="Times New Roman" w:eastAsia="Times New Roman" w:hAnsi="Times New Roman" w:cs="Arial"/>
          <w:snapToGrid w:val="0"/>
          <w:sz w:val="18"/>
          <w:szCs w:val="19"/>
          <w:rtl/>
          <w:lang w:eastAsia="he-IL"/>
        </w:rPr>
        <w:t xml:space="preserve">" (ירו' פ"ז) ולא דין ציווי פרטי, עדות נאמנה למציאות זו היא עניין הרשויות שקבעה לה, השביתה (החיובית - מעבר לשביתה </w:t>
      </w:r>
      <w:proofErr w:type="spellStart"/>
      <w:r w:rsidRPr="00F7305B">
        <w:rPr>
          <w:rFonts w:ascii="Times New Roman" w:eastAsia="Times New Roman" w:hAnsi="Times New Roman" w:cs="Arial"/>
          <w:snapToGrid w:val="0"/>
          <w:sz w:val="18"/>
          <w:szCs w:val="19"/>
          <w:rtl/>
          <w:lang w:eastAsia="he-IL"/>
        </w:rPr>
        <w:t>האיסורית</w:t>
      </w:r>
      <w:proofErr w:type="spellEnd"/>
      <w:r w:rsidRPr="00F7305B">
        <w:rPr>
          <w:rFonts w:ascii="Times New Roman" w:eastAsia="Times New Roman" w:hAnsi="Times New Roman" w:cs="Arial"/>
          <w:snapToGrid w:val="0"/>
          <w:sz w:val="18"/>
          <w:szCs w:val="19"/>
          <w:rtl/>
          <w:lang w:eastAsia="he-IL"/>
        </w:rPr>
        <w:t>) בתוך הרשויות. וממילא התחדש איסור מלאכת ההוצאה כעדות למציאות זו הנגזרת עוד "משבת בראשית".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ציווי ההוצאה קודם </w:t>
      </w:r>
      <w:proofErr w:type="spellStart"/>
      <w:r w:rsidRPr="00F7305B">
        <w:rPr>
          <w:rFonts w:ascii="Times New Roman" w:eastAsia="Times New Roman" w:hAnsi="Times New Roman" w:cs="Arial"/>
          <w:snapToGrid w:val="0"/>
          <w:sz w:val="18"/>
          <w:szCs w:val="19"/>
          <w:rtl/>
          <w:lang w:eastAsia="he-IL"/>
        </w:rPr>
        <w:t>מ"ת</w:t>
      </w:r>
      <w:proofErr w:type="spellEnd"/>
      <w:r w:rsidRPr="00F7305B">
        <w:rPr>
          <w:rFonts w:ascii="Times New Roman" w:eastAsia="Times New Roman" w:hAnsi="Times New Roman" w:cs="Arial"/>
          <w:snapToGrid w:val="0"/>
          <w:sz w:val="18"/>
          <w:szCs w:val="19"/>
          <w:rtl/>
          <w:lang w:eastAsia="he-IL"/>
        </w:rPr>
        <w:t xml:space="preserve"> ניתן, ושביתה גמורה קרי לה, "וישבות העם ממחרת".</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אחר ממשות חיובית זו של חידוש השבת, נאסרו שאר המלאכות, אזהרות - צורת ההנהגות במציאות זו, ומזומן הוא האדם לסעודה - "מעין עוה"ב".</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proofErr w:type="spellStart"/>
      <w:r w:rsidRPr="00F7305B">
        <w:rPr>
          <w:rFonts w:ascii="Times New Roman" w:eastAsia="Times New Roman" w:hAnsi="Times New Roman" w:cs="Arial"/>
          <w:snapToGrid w:val="0"/>
          <w:sz w:val="18"/>
          <w:szCs w:val="19"/>
          <w:rtl/>
          <w:lang w:eastAsia="he-IL"/>
        </w:rPr>
        <w:t>מכח</w:t>
      </w:r>
      <w:proofErr w:type="spellEnd"/>
      <w:r w:rsidRPr="00F7305B">
        <w:rPr>
          <w:rFonts w:ascii="Times New Roman" w:eastAsia="Times New Roman" w:hAnsi="Times New Roman" w:cs="Arial"/>
          <w:snapToGrid w:val="0"/>
          <w:sz w:val="18"/>
          <w:szCs w:val="19"/>
          <w:rtl/>
          <w:lang w:eastAsia="he-IL"/>
        </w:rPr>
        <w:t xml:space="preserve"> הבנה זו דימינו את </w:t>
      </w:r>
      <w:r w:rsidRPr="00F7305B">
        <w:rPr>
          <w:rFonts w:ascii="Times New Roman" w:eastAsia="Times New Roman" w:hAnsi="Times New Roman" w:cs="Arial"/>
          <w:b/>
          <w:bCs/>
          <w:snapToGrid w:val="0"/>
          <w:sz w:val="18"/>
          <w:szCs w:val="19"/>
          <w:rtl/>
          <w:lang w:eastAsia="he-IL"/>
        </w:rPr>
        <w:t>הוצאה</w:t>
      </w:r>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i/>
          <w:iCs/>
          <w:snapToGrid w:val="0"/>
          <w:sz w:val="18"/>
          <w:szCs w:val="19"/>
          <w:rtl/>
          <w:lang w:eastAsia="he-IL"/>
        </w:rPr>
        <w:t>לאדם</w:t>
      </w:r>
      <w:r w:rsidRPr="00F7305B">
        <w:rPr>
          <w:rFonts w:ascii="Times New Roman" w:eastAsia="Times New Roman" w:hAnsi="Times New Roman" w:cs="Arial"/>
          <w:snapToGrid w:val="0"/>
          <w:sz w:val="18"/>
          <w:szCs w:val="19"/>
          <w:rtl/>
          <w:lang w:eastAsia="he-IL"/>
        </w:rPr>
        <w:t xml:space="preserve"> - המלאכות האחרונות, </w:t>
      </w:r>
      <w:r w:rsidRPr="00F7305B">
        <w:rPr>
          <w:rFonts w:ascii="Times New Roman" w:eastAsia="Times New Roman" w:hAnsi="Times New Roman" w:cs="Arial"/>
          <w:b/>
          <w:bCs/>
          <w:snapToGrid w:val="0"/>
          <w:sz w:val="18"/>
          <w:szCs w:val="19"/>
          <w:rtl/>
          <w:lang w:eastAsia="he-IL"/>
        </w:rPr>
        <w:t>בבריאה,</w:t>
      </w:r>
      <w:r w:rsidRPr="00F7305B">
        <w:rPr>
          <w:rFonts w:ascii="Times New Roman" w:eastAsia="Times New Roman" w:hAnsi="Times New Roman" w:cs="Arial"/>
          <w:snapToGrid w:val="0"/>
          <w:sz w:val="18"/>
          <w:szCs w:val="19"/>
          <w:rtl/>
          <w:lang w:eastAsia="he-IL"/>
        </w:rPr>
        <w:t xml:space="preserve"> </w:t>
      </w:r>
      <w:r w:rsidRPr="00F7305B">
        <w:rPr>
          <w:rFonts w:ascii="Times New Roman" w:eastAsia="Times New Roman" w:hAnsi="Times New Roman" w:cs="Arial"/>
          <w:b/>
          <w:bCs/>
          <w:i/>
          <w:iCs/>
          <w:snapToGrid w:val="0"/>
          <w:sz w:val="18"/>
          <w:szCs w:val="19"/>
          <w:rtl/>
          <w:lang w:eastAsia="he-IL"/>
        </w:rPr>
        <w:t>ובמשכן</w:t>
      </w:r>
      <w:r w:rsidRPr="00F7305B">
        <w:rPr>
          <w:rFonts w:ascii="Times New Roman" w:eastAsia="Times New Roman" w:hAnsi="Times New Roman" w:cs="Arial"/>
          <w:snapToGrid w:val="0"/>
          <w:sz w:val="18"/>
          <w:szCs w:val="19"/>
          <w:rtl/>
          <w:lang w:eastAsia="he-IL"/>
        </w:rPr>
        <w:t xml:space="preserve">, וקראנו עליהם "אחור - וקדם </w:t>
      </w:r>
      <w:proofErr w:type="spellStart"/>
      <w:r w:rsidRPr="00F7305B">
        <w:rPr>
          <w:rFonts w:ascii="Times New Roman" w:eastAsia="Times New Roman" w:hAnsi="Times New Roman" w:cs="Arial"/>
          <w:snapToGrid w:val="0"/>
          <w:sz w:val="18"/>
          <w:szCs w:val="19"/>
          <w:rtl/>
          <w:lang w:eastAsia="he-IL"/>
        </w:rPr>
        <w:t>צרתני</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9"/>
          <w:szCs w:val="19"/>
          <w:rtl/>
          <w:lang w:eastAsia="he-IL"/>
        </w:rPr>
      </w:pPr>
      <w:r w:rsidRPr="00F7305B">
        <w:rPr>
          <w:rFonts w:ascii="Times New Roman" w:eastAsia="Times New Roman" w:hAnsi="Times New Roman" w:cs="Arial"/>
          <w:snapToGrid w:val="0"/>
          <w:sz w:val="19"/>
          <w:szCs w:val="19"/>
          <w:rtl/>
          <w:lang w:eastAsia="he-IL"/>
        </w:rPr>
        <w:t>"</w:t>
      </w:r>
      <w:r w:rsidRPr="00F7305B">
        <w:rPr>
          <w:rFonts w:ascii="Times New Roman" w:eastAsia="Times New Roman" w:hAnsi="Times New Roman" w:cs="Arial"/>
          <w:b/>
          <w:bCs/>
          <w:snapToGrid w:val="0"/>
          <w:sz w:val="19"/>
          <w:szCs w:val="19"/>
          <w:rtl/>
          <w:lang w:eastAsia="he-IL"/>
        </w:rPr>
        <w:t>קדם</w:t>
      </w:r>
      <w:r w:rsidRPr="00F7305B">
        <w:rPr>
          <w:rFonts w:ascii="Times New Roman" w:eastAsia="Times New Roman" w:hAnsi="Times New Roman" w:cs="Arial"/>
          <w:snapToGrid w:val="0"/>
          <w:sz w:val="19"/>
          <w:szCs w:val="19"/>
          <w:rtl/>
          <w:lang w:eastAsia="he-IL"/>
        </w:rPr>
        <w:t xml:space="preserve">" במסכת, שמלאכה זו מגלה לנו את תוכנה </w:t>
      </w:r>
      <w:proofErr w:type="spellStart"/>
      <w:r w:rsidRPr="00F7305B">
        <w:rPr>
          <w:rFonts w:ascii="Times New Roman" w:eastAsia="Times New Roman" w:hAnsi="Times New Roman" w:cs="Arial"/>
          <w:snapToGrid w:val="0"/>
          <w:sz w:val="19"/>
          <w:szCs w:val="19"/>
          <w:rtl/>
          <w:lang w:eastAsia="he-IL"/>
        </w:rPr>
        <w:t>האמיתי</w:t>
      </w:r>
      <w:proofErr w:type="spellEnd"/>
      <w:r w:rsidRPr="00F7305B">
        <w:rPr>
          <w:rFonts w:ascii="Times New Roman" w:eastAsia="Times New Roman" w:hAnsi="Times New Roman" w:cs="Arial"/>
          <w:snapToGrid w:val="0"/>
          <w:sz w:val="19"/>
          <w:szCs w:val="19"/>
          <w:rtl/>
          <w:lang w:eastAsia="he-IL"/>
        </w:rPr>
        <w:t xml:space="preserve"> של השבת ו"</w:t>
      </w:r>
      <w:r w:rsidRPr="00F7305B">
        <w:rPr>
          <w:rFonts w:ascii="Times New Roman" w:eastAsia="Times New Roman" w:hAnsi="Times New Roman" w:cs="Arial"/>
          <w:b/>
          <w:bCs/>
          <w:snapToGrid w:val="0"/>
          <w:sz w:val="19"/>
          <w:szCs w:val="19"/>
          <w:rtl/>
          <w:lang w:eastAsia="he-IL"/>
        </w:rPr>
        <w:t>אחור</w:t>
      </w:r>
      <w:r w:rsidRPr="00F7305B">
        <w:rPr>
          <w:rFonts w:ascii="Times New Roman" w:eastAsia="Times New Roman" w:hAnsi="Times New Roman" w:cs="Arial"/>
          <w:snapToGrid w:val="0"/>
          <w:sz w:val="19"/>
          <w:szCs w:val="19"/>
          <w:rtl/>
          <w:lang w:eastAsia="he-IL"/>
        </w:rPr>
        <w:t xml:space="preserve">" </w:t>
      </w:r>
      <w:proofErr w:type="spellStart"/>
      <w:r w:rsidRPr="00F7305B">
        <w:rPr>
          <w:rFonts w:ascii="Times New Roman" w:eastAsia="Times New Roman" w:hAnsi="Times New Roman" w:cs="Arial"/>
          <w:snapToGrid w:val="0"/>
          <w:sz w:val="19"/>
          <w:szCs w:val="19"/>
          <w:rtl/>
          <w:lang w:eastAsia="he-IL"/>
        </w:rPr>
        <w:t>למנין</w:t>
      </w:r>
      <w:proofErr w:type="spellEnd"/>
      <w:r w:rsidRPr="00F7305B">
        <w:rPr>
          <w:rFonts w:ascii="Times New Roman" w:eastAsia="Times New Roman" w:hAnsi="Times New Roman" w:cs="Arial"/>
          <w:snapToGrid w:val="0"/>
          <w:sz w:val="19"/>
          <w:szCs w:val="19"/>
          <w:rtl/>
          <w:lang w:eastAsia="he-IL"/>
        </w:rPr>
        <w:t xml:space="preserve"> המלאכות שהאחרון ראוי הוא להיות לו צד כללי המאחד לכל המלאכות וגומרם ביחוד שלם.</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אמנם נשאר לנו לומר </w:t>
      </w:r>
      <w:proofErr w:type="spellStart"/>
      <w:r w:rsidRPr="00F7305B">
        <w:rPr>
          <w:rFonts w:ascii="Times New Roman" w:eastAsia="Times New Roman" w:hAnsi="Times New Roman" w:cs="Arial"/>
          <w:snapToGrid w:val="0"/>
          <w:sz w:val="18"/>
          <w:szCs w:val="19"/>
          <w:rtl/>
          <w:lang w:eastAsia="he-IL"/>
        </w:rPr>
        <w:t>דכשהיא</w:t>
      </w:r>
      <w:proofErr w:type="spellEnd"/>
      <w:r w:rsidRPr="00F7305B">
        <w:rPr>
          <w:rFonts w:ascii="Times New Roman" w:eastAsia="Times New Roman" w:hAnsi="Times New Roman" w:cs="Arial"/>
          <w:snapToGrid w:val="0"/>
          <w:sz w:val="18"/>
          <w:szCs w:val="19"/>
          <w:rtl/>
          <w:lang w:eastAsia="he-IL"/>
        </w:rPr>
        <w:t xml:space="preserve"> לעצמה "לית לה מגרמה כלום" ו"אדרבא מלאכה גרועה היא". ודווקא </w:t>
      </w:r>
      <w:proofErr w:type="spellStart"/>
      <w:r w:rsidRPr="00F7305B">
        <w:rPr>
          <w:rFonts w:ascii="Times New Roman" w:eastAsia="Times New Roman" w:hAnsi="Times New Roman" w:cs="Arial"/>
          <w:snapToGrid w:val="0"/>
          <w:sz w:val="18"/>
          <w:szCs w:val="19"/>
          <w:rtl/>
          <w:lang w:eastAsia="he-IL"/>
        </w:rPr>
        <w:t>מכח</w:t>
      </w:r>
      <w:proofErr w:type="spellEnd"/>
      <w:r w:rsidRPr="00F7305B">
        <w:rPr>
          <w:rFonts w:ascii="Times New Roman" w:eastAsia="Times New Roman" w:hAnsi="Times New Roman" w:cs="Arial"/>
          <w:snapToGrid w:val="0"/>
          <w:sz w:val="18"/>
          <w:szCs w:val="19"/>
          <w:rtl/>
          <w:lang w:eastAsia="he-IL"/>
        </w:rPr>
        <w:t xml:space="preserve"> שבת יש לה </w:t>
      </w:r>
      <w:proofErr w:type="spellStart"/>
      <w:r w:rsidRPr="00F7305B">
        <w:rPr>
          <w:rFonts w:ascii="Times New Roman" w:eastAsia="Times New Roman" w:hAnsi="Times New Roman" w:cs="Arial"/>
          <w:snapToGrid w:val="0"/>
          <w:sz w:val="18"/>
          <w:szCs w:val="19"/>
          <w:rtl/>
          <w:lang w:eastAsia="he-IL"/>
        </w:rPr>
        <w:t>הכח</w:t>
      </w:r>
      <w:proofErr w:type="spellEnd"/>
      <w:r w:rsidRPr="00F7305B">
        <w:rPr>
          <w:rFonts w:ascii="Times New Roman" w:eastAsia="Times New Roman" w:hAnsi="Times New Roman" w:cs="Arial"/>
          <w:snapToGrid w:val="0"/>
          <w:sz w:val="18"/>
          <w:szCs w:val="19"/>
          <w:rtl/>
          <w:lang w:eastAsia="he-IL"/>
        </w:rPr>
        <w:t xml:space="preserve"> והתוקף לפעול חילה, או חלילה בשבת עצמה לחלל קדושתה.</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 xml:space="preserve">ונסיים בלשון המהר"ל גור אריה למסכת שבת "ועוד נראה </w:t>
      </w:r>
      <w:proofErr w:type="spellStart"/>
      <w:r w:rsidRPr="00F7305B">
        <w:rPr>
          <w:rFonts w:ascii="Times New Roman" w:eastAsia="Times New Roman" w:hAnsi="Times New Roman" w:cs="Arial"/>
          <w:snapToGrid w:val="0"/>
          <w:sz w:val="18"/>
          <w:szCs w:val="19"/>
          <w:rtl/>
          <w:lang w:eastAsia="he-IL"/>
        </w:rPr>
        <w:t>דמשום</w:t>
      </w:r>
      <w:proofErr w:type="spellEnd"/>
      <w:r w:rsidRPr="00F7305B">
        <w:rPr>
          <w:rFonts w:ascii="Times New Roman" w:eastAsia="Times New Roman" w:hAnsi="Times New Roman" w:cs="Arial"/>
          <w:snapToGrid w:val="0"/>
          <w:sz w:val="18"/>
          <w:szCs w:val="19"/>
          <w:rtl/>
          <w:lang w:eastAsia="he-IL"/>
        </w:rPr>
        <w:t xml:space="preserve"> ע"י איסור הוצאה יש שביתה בשבת לגמרי </w:t>
      </w:r>
      <w:proofErr w:type="spellStart"/>
      <w:r w:rsidRPr="00F7305B">
        <w:rPr>
          <w:rFonts w:ascii="Times New Roman" w:eastAsia="Times New Roman" w:hAnsi="Times New Roman" w:cs="Arial"/>
          <w:snapToGrid w:val="0"/>
          <w:sz w:val="18"/>
          <w:szCs w:val="19"/>
          <w:rtl/>
          <w:lang w:eastAsia="he-IL"/>
        </w:rPr>
        <w:t>דהא</w:t>
      </w:r>
      <w:proofErr w:type="spellEnd"/>
      <w:r w:rsidRPr="00F7305B">
        <w:rPr>
          <w:rFonts w:ascii="Times New Roman" w:eastAsia="Times New Roman" w:hAnsi="Times New Roman" w:cs="Arial"/>
          <w:snapToGrid w:val="0"/>
          <w:sz w:val="18"/>
          <w:szCs w:val="19"/>
          <w:rtl/>
          <w:lang w:eastAsia="he-IL"/>
        </w:rPr>
        <w:t xml:space="preserve"> אין איסור ערוב והוצאה ליו"ט, ותנא התחיל דברו במה שהוא </w:t>
      </w:r>
      <w:r w:rsidRPr="00F7305B">
        <w:rPr>
          <w:rFonts w:ascii="Times New Roman" w:eastAsia="Times New Roman" w:hAnsi="Times New Roman" w:cs="Arial"/>
          <w:b/>
          <w:bCs/>
          <w:snapToGrid w:val="0"/>
          <w:sz w:val="18"/>
          <w:szCs w:val="19"/>
          <w:rtl/>
          <w:lang w:eastAsia="he-IL"/>
        </w:rPr>
        <w:t>עיקר שביתת השבת</w:t>
      </w:r>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w:t>
      </w:r>
      <w:proofErr w:type="spellStart"/>
      <w:r w:rsidRPr="00F7305B">
        <w:rPr>
          <w:rFonts w:ascii="Times New Roman" w:eastAsia="Times New Roman" w:hAnsi="Times New Roman" w:cs="Arial"/>
          <w:snapToGrid w:val="0"/>
          <w:sz w:val="18"/>
          <w:szCs w:val="19"/>
          <w:rtl/>
          <w:lang w:eastAsia="he-IL"/>
        </w:rPr>
        <w:t>וכולהון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מתעטרין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בנשמתין</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חדתין</w:t>
      </w:r>
      <w:proofErr w:type="spellEnd"/>
      <w:r w:rsidRPr="00F7305B">
        <w:rPr>
          <w:rFonts w:ascii="Times New Roman" w:eastAsia="Times New Roman" w:hAnsi="Times New Roman" w:cs="Arial"/>
          <w:snapToGrid w:val="0"/>
          <w:sz w:val="18"/>
          <w:szCs w:val="19"/>
          <w:rtl/>
          <w:lang w:eastAsia="he-IL"/>
        </w:rPr>
        <w:t xml:space="preserve"> כדין </w:t>
      </w:r>
      <w:proofErr w:type="spellStart"/>
      <w:r w:rsidRPr="00F7305B">
        <w:rPr>
          <w:rFonts w:ascii="Times New Roman" w:eastAsia="Times New Roman" w:hAnsi="Times New Roman" w:cs="Arial"/>
          <w:snapToGrid w:val="0"/>
          <w:sz w:val="18"/>
          <w:szCs w:val="19"/>
          <w:rtl/>
          <w:lang w:eastAsia="he-IL"/>
        </w:rPr>
        <w:t>שרותא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דצלותא</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לברכא</w:t>
      </w:r>
      <w:proofErr w:type="spellEnd"/>
      <w:r w:rsidRPr="00F7305B">
        <w:rPr>
          <w:rFonts w:ascii="Times New Roman" w:eastAsia="Times New Roman" w:hAnsi="Times New Roman" w:cs="Arial"/>
          <w:snapToGrid w:val="0"/>
          <w:sz w:val="18"/>
          <w:szCs w:val="19"/>
          <w:rtl/>
          <w:lang w:eastAsia="he-IL"/>
        </w:rPr>
        <w:t xml:space="preserve"> לה בחדוה </w:t>
      </w:r>
      <w:proofErr w:type="spellStart"/>
      <w:r w:rsidRPr="00F7305B">
        <w:rPr>
          <w:rFonts w:ascii="Times New Roman" w:eastAsia="Times New Roman" w:hAnsi="Times New Roman" w:cs="Arial"/>
          <w:snapToGrid w:val="0"/>
          <w:sz w:val="18"/>
          <w:szCs w:val="19"/>
          <w:rtl/>
          <w:lang w:eastAsia="he-IL"/>
        </w:rPr>
        <w:t>בנהירו</w:t>
      </w:r>
      <w:proofErr w:type="spellEnd"/>
      <w:r w:rsidRPr="00F7305B">
        <w:rPr>
          <w:rFonts w:ascii="Times New Roman" w:eastAsia="Times New Roman" w:hAnsi="Times New Roman" w:cs="Arial"/>
          <w:snapToGrid w:val="0"/>
          <w:sz w:val="18"/>
          <w:szCs w:val="19"/>
          <w:rtl/>
          <w:lang w:eastAsia="he-IL"/>
        </w:rPr>
        <w:t xml:space="preserve"> </w:t>
      </w:r>
      <w:proofErr w:type="spellStart"/>
      <w:r w:rsidRPr="00F7305B">
        <w:rPr>
          <w:rFonts w:ascii="Times New Roman" w:eastAsia="Times New Roman" w:hAnsi="Times New Roman" w:cs="Arial"/>
          <w:snapToGrid w:val="0"/>
          <w:sz w:val="18"/>
          <w:szCs w:val="19"/>
          <w:rtl/>
          <w:lang w:eastAsia="he-IL"/>
        </w:rPr>
        <w:t>דאנפין</w:t>
      </w:r>
      <w:proofErr w:type="spellEnd"/>
      <w:r w:rsidRPr="00F7305B">
        <w:rPr>
          <w:rFonts w:ascii="Times New Roman" w:eastAsia="Times New Roman" w:hAnsi="Times New Roman" w:cs="Arial"/>
          <w:snapToGrid w:val="0"/>
          <w:sz w:val="18"/>
          <w:szCs w:val="19"/>
          <w:rtl/>
          <w:lang w:eastAsia="he-IL"/>
        </w:rPr>
        <w:t>".</w:t>
      </w:r>
    </w:p>
    <w:p w:rsidR="00F7305B" w:rsidRPr="00F7305B" w:rsidRDefault="00F7305B" w:rsidP="00F7305B">
      <w:pPr>
        <w:spacing w:after="0" w:line="360" w:lineRule="auto"/>
        <w:jc w:val="both"/>
        <w:rPr>
          <w:rFonts w:ascii="Times New Roman" w:eastAsia="Times New Roman" w:hAnsi="Times New Roman" w:cs="Arial"/>
          <w:snapToGrid w:val="0"/>
          <w:sz w:val="18"/>
          <w:szCs w:val="19"/>
          <w:rtl/>
          <w:lang w:eastAsia="he-IL"/>
        </w:rPr>
      </w:pPr>
      <w:r w:rsidRPr="00F7305B">
        <w:rPr>
          <w:rFonts w:ascii="Times New Roman" w:eastAsia="Times New Roman" w:hAnsi="Times New Roman" w:cs="Arial"/>
          <w:snapToGrid w:val="0"/>
          <w:sz w:val="18"/>
          <w:szCs w:val="19"/>
          <w:rtl/>
          <w:lang w:eastAsia="he-IL"/>
        </w:rPr>
        <w:t>"ברכו את ה' המבורך".</w:t>
      </w:r>
    </w:p>
    <w:p w:rsidR="002052F3" w:rsidRDefault="002052F3"/>
    <w:sectPr w:rsidR="002052F3" w:rsidSect="009D34B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B4F" w:rsidRDefault="00937B4F" w:rsidP="00F7305B">
      <w:pPr>
        <w:spacing w:after="0" w:line="240" w:lineRule="auto"/>
      </w:pPr>
      <w:r>
        <w:separator/>
      </w:r>
    </w:p>
  </w:endnote>
  <w:endnote w:type="continuationSeparator" w:id="0">
    <w:p w:rsidR="00937B4F" w:rsidRDefault="00937B4F" w:rsidP="00F73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B4F" w:rsidRDefault="00937B4F" w:rsidP="00F7305B">
      <w:pPr>
        <w:spacing w:after="0" w:line="240" w:lineRule="auto"/>
      </w:pPr>
      <w:r>
        <w:separator/>
      </w:r>
    </w:p>
  </w:footnote>
  <w:footnote w:type="continuationSeparator" w:id="0">
    <w:p w:rsidR="00937B4F" w:rsidRDefault="00937B4F" w:rsidP="00F7305B">
      <w:pPr>
        <w:spacing w:after="0" w:line="240" w:lineRule="auto"/>
      </w:pPr>
      <w:r>
        <w:continuationSeparator/>
      </w:r>
    </w:p>
  </w:footnote>
  <w:footnote w:id="1">
    <w:p w:rsidR="00F7305B" w:rsidRDefault="00F7305B" w:rsidP="00F7305B">
      <w:pPr>
        <w:pStyle w:val="a3"/>
      </w:pPr>
      <w:r>
        <w:rPr>
          <w:rStyle w:val="a5"/>
          <w:sz w:val="19"/>
          <w:vertAlign w:val="baseline"/>
          <w:rtl/>
        </w:rPr>
        <w:footnoteRef/>
      </w:r>
      <w:r>
        <w:rPr>
          <w:sz w:val="19"/>
          <w:rtl/>
        </w:rPr>
        <w:t>. משנה ראשונה במסכת שבת: "יציאות השבת שתים שהן ארבע בפנים ושתים שהן ארבע בחוץ. כיצד העני עומד בחוץ ובעל הבית בפנים פשט העני את ידו לפנים ונתן לתוך ידו של בעל הבית או שנטל מתוכה והוציא העני חייב ובעל הבית פטור".</w:t>
      </w:r>
    </w:p>
  </w:footnote>
  <w:footnote w:id="2">
    <w:p w:rsidR="00F7305B" w:rsidRDefault="00F7305B" w:rsidP="00F7305B">
      <w:pPr>
        <w:pStyle w:val="a3"/>
        <w:keepNext/>
        <w:rPr>
          <w:sz w:val="18"/>
          <w:rtl/>
        </w:rPr>
      </w:pPr>
      <w:r>
        <w:rPr>
          <w:rStyle w:val="a5"/>
          <w:sz w:val="18"/>
          <w:vertAlign w:val="baseline"/>
          <w:rtl/>
        </w:rPr>
        <w:footnoteRef/>
      </w:r>
      <w:r>
        <w:rPr>
          <w:sz w:val="18"/>
          <w:rtl/>
        </w:rPr>
        <w:t xml:space="preserve">. ע"פ סוד כותב </w:t>
      </w:r>
      <w:proofErr w:type="spellStart"/>
      <w:r>
        <w:rPr>
          <w:sz w:val="18"/>
          <w:rtl/>
        </w:rPr>
        <w:t>הרמח"ל</w:t>
      </w:r>
      <w:proofErr w:type="spellEnd"/>
      <w:r>
        <w:rPr>
          <w:sz w:val="18"/>
          <w:rtl/>
        </w:rPr>
        <w:t xml:space="preserve"> בספרו אדיר במרום עמוד צח:</w:t>
      </w:r>
    </w:p>
    <w:p w:rsidR="00F7305B" w:rsidRDefault="00F7305B" w:rsidP="00F7305B">
      <w:pPr>
        <w:pStyle w:val="a3"/>
        <w:ind w:left="720"/>
        <w:rPr>
          <w:sz w:val="18"/>
          <w:rtl/>
        </w:rPr>
      </w:pPr>
      <w:r>
        <w:rPr>
          <w:sz w:val="18"/>
          <w:rtl/>
        </w:rPr>
        <w:t xml:space="preserve">...וזה סוד "ברוחו שמיים שפרה" (איוב </w:t>
      </w:r>
      <w:proofErr w:type="spellStart"/>
      <w:r>
        <w:rPr>
          <w:sz w:val="18"/>
          <w:rtl/>
        </w:rPr>
        <w:t>כו</w:t>
      </w:r>
      <w:proofErr w:type="spellEnd"/>
      <w:r>
        <w:rPr>
          <w:sz w:val="18"/>
          <w:rtl/>
        </w:rPr>
        <w:t xml:space="preserve">, </w:t>
      </w:r>
      <w:proofErr w:type="spellStart"/>
      <w:r>
        <w:rPr>
          <w:sz w:val="18"/>
          <w:rtl/>
        </w:rPr>
        <w:t>יג</w:t>
      </w:r>
      <w:proofErr w:type="spellEnd"/>
      <w:r>
        <w:rPr>
          <w:sz w:val="18"/>
          <w:rtl/>
        </w:rPr>
        <w:t xml:space="preserve">) והיא אימא המשפרת את בנה שהוא ז"א. ובסוד זה נעשו ספירותיו בסוד </w:t>
      </w:r>
      <w:r>
        <w:rPr>
          <w:b/>
          <w:bCs/>
          <w:sz w:val="18"/>
          <w:rtl/>
        </w:rPr>
        <w:t>רשות היחיד</w:t>
      </w:r>
      <w:r>
        <w:rPr>
          <w:sz w:val="18"/>
          <w:rtl/>
        </w:rPr>
        <w:t xml:space="preserve">, שאלמלא זה היו בסוד </w:t>
      </w:r>
      <w:r>
        <w:rPr>
          <w:b/>
          <w:bCs/>
          <w:sz w:val="18"/>
          <w:rtl/>
        </w:rPr>
        <w:t>רשות הרבים</w:t>
      </w:r>
      <w:r>
        <w:rPr>
          <w:sz w:val="18"/>
          <w:rtl/>
        </w:rPr>
        <w:t xml:space="preserve"> - כלים בלתי מתחברים.</w:t>
      </w:r>
    </w:p>
    <w:p w:rsidR="00F7305B" w:rsidRDefault="00F7305B" w:rsidP="00F7305B">
      <w:pPr>
        <w:pStyle w:val="a3"/>
        <w:ind w:left="720"/>
        <w:rPr>
          <w:sz w:val="18"/>
          <w:rtl/>
        </w:rPr>
      </w:pPr>
      <w:r>
        <w:rPr>
          <w:sz w:val="18"/>
          <w:rtl/>
        </w:rPr>
        <w:t xml:space="preserve">אבל צריך שתדע </w:t>
      </w:r>
      <w:proofErr w:type="spellStart"/>
      <w:r>
        <w:rPr>
          <w:sz w:val="18"/>
          <w:rtl/>
        </w:rPr>
        <w:t>בכאן</w:t>
      </w:r>
      <w:proofErr w:type="spellEnd"/>
      <w:r>
        <w:rPr>
          <w:sz w:val="18"/>
          <w:rtl/>
        </w:rPr>
        <w:t xml:space="preserve"> סוד גדול, והוא כי הנה כתיב: "כל הנחלים הולכים אל הים" (קהלת א, ז), וזהו כי כל הספירות של </w:t>
      </w:r>
      <w:proofErr w:type="spellStart"/>
      <w:r>
        <w:rPr>
          <w:sz w:val="18"/>
          <w:rtl/>
        </w:rPr>
        <w:t>הז"א</w:t>
      </w:r>
      <w:proofErr w:type="spellEnd"/>
      <w:r>
        <w:rPr>
          <w:sz w:val="18"/>
          <w:rtl/>
        </w:rPr>
        <w:t xml:space="preserve"> סופם ללכת אל </w:t>
      </w:r>
      <w:proofErr w:type="spellStart"/>
      <w:r>
        <w:rPr>
          <w:sz w:val="18"/>
          <w:rtl/>
        </w:rPr>
        <w:t>הנוקבא</w:t>
      </w:r>
      <w:proofErr w:type="spellEnd"/>
      <w:r>
        <w:rPr>
          <w:sz w:val="18"/>
          <w:rtl/>
        </w:rPr>
        <w:t xml:space="preserve"> כי היא חלק מכל ספירותיו. כי כל ספירות הזכר הם סוד </w:t>
      </w:r>
      <w:proofErr w:type="spellStart"/>
      <w:r>
        <w:rPr>
          <w:sz w:val="18"/>
          <w:rtl/>
        </w:rPr>
        <w:t>יה"ו</w:t>
      </w:r>
      <w:proofErr w:type="spellEnd"/>
      <w:r>
        <w:rPr>
          <w:sz w:val="18"/>
          <w:rtl/>
        </w:rPr>
        <w:t xml:space="preserve">, </w:t>
      </w:r>
      <w:proofErr w:type="spellStart"/>
      <w:r>
        <w:rPr>
          <w:sz w:val="18"/>
          <w:rtl/>
        </w:rPr>
        <w:t>והנוק</w:t>
      </w:r>
      <w:proofErr w:type="spellEnd"/>
      <w:r>
        <w:rPr>
          <w:sz w:val="18"/>
          <w:rtl/>
        </w:rPr>
        <w:t xml:space="preserve">' היא ה' אחרונה בסוף כלם. ומַקבלת לו בכל </w:t>
      </w:r>
      <w:proofErr w:type="spellStart"/>
      <w:r>
        <w:rPr>
          <w:sz w:val="18"/>
          <w:rtl/>
        </w:rPr>
        <w:t>הי"ס</w:t>
      </w:r>
      <w:proofErr w:type="spellEnd"/>
      <w:r>
        <w:rPr>
          <w:sz w:val="18"/>
          <w:rtl/>
        </w:rPr>
        <w:t xml:space="preserve">, והיא שלמות כולם. והנה בהיות זה </w:t>
      </w:r>
      <w:proofErr w:type="spellStart"/>
      <w:r>
        <w:rPr>
          <w:sz w:val="18"/>
          <w:rtl/>
        </w:rPr>
        <w:t>הענין</w:t>
      </w:r>
      <w:proofErr w:type="spellEnd"/>
      <w:r>
        <w:rPr>
          <w:sz w:val="18"/>
          <w:rtl/>
        </w:rPr>
        <w:t xml:space="preserve"> עומד כתיקונו, אז אי' נכנסת גם כן בפנים ומקשרת כולם יחד </w:t>
      </w:r>
      <w:proofErr w:type="spellStart"/>
      <w:r>
        <w:rPr>
          <w:sz w:val="18"/>
          <w:rtl/>
        </w:rPr>
        <w:t>דכר</w:t>
      </w:r>
      <w:proofErr w:type="spellEnd"/>
      <w:r>
        <w:rPr>
          <w:sz w:val="18"/>
          <w:rtl/>
        </w:rPr>
        <w:t xml:space="preserve"> </w:t>
      </w:r>
      <w:proofErr w:type="spellStart"/>
      <w:r>
        <w:rPr>
          <w:sz w:val="18"/>
          <w:rtl/>
        </w:rPr>
        <w:t>ונוקבא</w:t>
      </w:r>
      <w:proofErr w:type="spellEnd"/>
      <w:r>
        <w:rPr>
          <w:sz w:val="18"/>
          <w:rtl/>
        </w:rPr>
        <w:t xml:space="preserve">, בסוד </w:t>
      </w:r>
      <w:proofErr w:type="spellStart"/>
      <w:r>
        <w:rPr>
          <w:sz w:val="18"/>
          <w:rtl/>
        </w:rPr>
        <w:t>אח"ד</w:t>
      </w:r>
      <w:proofErr w:type="spellEnd"/>
      <w:r>
        <w:rPr>
          <w:sz w:val="18"/>
          <w:rtl/>
        </w:rPr>
        <w:t xml:space="preserve">, </w:t>
      </w:r>
      <w:proofErr w:type="spellStart"/>
      <w:r>
        <w:rPr>
          <w:sz w:val="18"/>
          <w:rtl/>
        </w:rPr>
        <w:t>א"ח</w:t>
      </w:r>
      <w:proofErr w:type="spellEnd"/>
      <w:r>
        <w:rPr>
          <w:sz w:val="18"/>
          <w:rtl/>
        </w:rPr>
        <w:t xml:space="preserve"> - ט' ספירות שלו, ד' - </w:t>
      </w:r>
      <w:proofErr w:type="spellStart"/>
      <w:r>
        <w:rPr>
          <w:sz w:val="18"/>
          <w:rtl/>
        </w:rPr>
        <w:t>נוקבא</w:t>
      </w:r>
      <w:proofErr w:type="spellEnd"/>
      <w:r>
        <w:rPr>
          <w:sz w:val="18"/>
          <w:rtl/>
        </w:rPr>
        <w:t xml:space="preserve"> משלמת לעשרה, ומשלמת כל ספירותיו לעשרה. (יש לשים לב לגודלה של רשות היחיד הרמוז בסוד האחד של אימא </w:t>
      </w:r>
      <w:proofErr w:type="spellStart"/>
      <w:r>
        <w:rPr>
          <w:sz w:val="18"/>
          <w:rtl/>
        </w:rPr>
        <w:t>נוקבא</w:t>
      </w:r>
      <w:proofErr w:type="spellEnd"/>
      <w:r>
        <w:rPr>
          <w:sz w:val="18"/>
          <w:rtl/>
        </w:rPr>
        <w:t xml:space="preserve"> עצמה רוחב </w:t>
      </w:r>
      <w:r>
        <w:rPr>
          <w:b/>
          <w:bCs/>
          <w:sz w:val="18"/>
          <w:rtl/>
        </w:rPr>
        <w:t xml:space="preserve">ד' </w:t>
      </w:r>
      <w:r>
        <w:rPr>
          <w:sz w:val="18"/>
          <w:rtl/>
        </w:rPr>
        <w:t xml:space="preserve">ומשלמת את ה - </w:t>
      </w:r>
      <w:proofErr w:type="spellStart"/>
      <w:r>
        <w:rPr>
          <w:b/>
          <w:bCs/>
          <w:sz w:val="18"/>
          <w:rtl/>
        </w:rPr>
        <w:t>א"ח</w:t>
      </w:r>
      <w:proofErr w:type="spellEnd"/>
      <w:r>
        <w:rPr>
          <w:b/>
          <w:bCs/>
          <w:sz w:val="18"/>
          <w:rtl/>
        </w:rPr>
        <w:t xml:space="preserve"> </w:t>
      </w:r>
      <w:r>
        <w:rPr>
          <w:sz w:val="18"/>
          <w:rtl/>
        </w:rPr>
        <w:t xml:space="preserve">ט"ס לעשרה. </w:t>
      </w:r>
      <w:proofErr w:type="spellStart"/>
      <w:r>
        <w:rPr>
          <w:sz w:val="18"/>
          <w:rtl/>
        </w:rPr>
        <w:t>ובמק"א</w:t>
      </w:r>
      <w:proofErr w:type="spellEnd"/>
      <w:r>
        <w:rPr>
          <w:sz w:val="18"/>
          <w:rtl/>
        </w:rPr>
        <w:t xml:space="preserve"> נרמז סוג רה"י בשבת גבהו י' רוחבו ד' בשם </w:t>
      </w:r>
      <w:proofErr w:type="spellStart"/>
      <w:r>
        <w:rPr>
          <w:sz w:val="18"/>
          <w:rtl/>
        </w:rPr>
        <w:t>יקו"ק</w:t>
      </w:r>
      <w:proofErr w:type="spellEnd"/>
      <w:r>
        <w:rPr>
          <w:sz w:val="18"/>
          <w:rtl/>
        </w:rPr>
        <w:t xml:space="preserve"> רוחב ד' אותיות וגובהו דהיינו המילוי י' אותיות יוד הא ואו הא).</w:t>
      </w:r>
    </w:p>
    <w:p w:rsidR="00F7305B" w:rsidRDefault="00F7305B" w:rsidP="00F7305B">
      <w:pPr>
        <w:pStyle w:val="a3"/>
        <w:ind w:left="720"/>
      </w:pPr>
      <w:r>
        <w:rPr>
          <w:sz w:val="18"/>
          <w:rtl/>
        </w:rPr>
        <w:t xml:space="preserve">ותדע שכמו שאמרו חז"ל שאין השכינה שורה אלא על זכר ונקבה (זוהר ח"א </w:t>
      </w:r>
      <w:proofErr w:type="spellStart"/>
      <w:r>
        <w:rPr>
          <w:sz w:val="18"/>
          <w:rtl/>
        </w:rPr>
        <w:t>נה</w:t>
      </w:r>
      <w:proofErr w:type="spellEnd"/>
      <w:r>
        <w:rPr>
          <w:sz w:val="18"/>
          <w:rtl/>
        </w:rPr>
        <w:t xml:space="preserve"> ע"ב), כן גם אימא אינה שורה אלא על זו"נ, להעמידם בסוד חיבור זה של </w:t>
      </w:r>
      <w:proofErr w:type="spellStart"/>
      <w:r>
        <w:rPr>
          <w:sz w:val="18"/>
          <w:rtl/>
        </w:rPr>
        <w:t>אח"ד</w:t>
      </w:r>
      <w:proofErr w:type="spellEnd"/>
      <w:r>
        <w:rPr>
          <w:sz w:val="18"/>
          <w:rtl/>
        </w:rPr>
        <w:t>. ועליה נאמר: "</w:t>
      </w:r>
      <w:proofErr w:type="spellStart"/>
      <w:r>
        <w:rPr>
          <w:sz w:val="18"/>
          <w:rtl/>
        </w:rPr>
        <w:t>אלהים</w:t>
      </w:r>
      <w:proofErr w:type="spellEnd"/>
      <w:r>
        <w:rPr>
          <w:sz w:val="18"/>
          <w:rtl/>
        </w:rPr>
        <w:t xml:space="preserve"> מושיב יחידים ביתה" (תהילים סח, ז). ועתה אומר לך מה היה בזמן השבירה, כי אז היו הספירות </w:t>
      </w:r>
      <w:r>
        <w:rPr>
          <w:b/>
          <w:bCs/>
          <w:sz w:val="18"/>
          <w:rtl/>
        </w:rPr>
        <w:t>בסוד רשות הרבים</w:t>
      </w:r>
      <w:r>
        <w:rPr>
          <w:sz w:val="18"/>
          <w:rtl/>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05B"/>
    <w:rsid w:val="000318B3"/>
    <w:rsid w:val="002052F3"/>
    <w:rsid w:val="00937B4F"/>
    <w:rsid w:val="009D34B7"/>
    <w:rsid w:val="00B040BF"/>
    <w:rsid w:val="00B455C6"/>
    <w:rsid w:val="00C32319"/>
    <w:rsid w:val="00E66655"/>
    <w:rsid w:val="00F7305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7305B"/>
    <w:pPr>
      <w:spacing w:after="0" w:line="240" w:lineRule="auto"/>
    </w:pPr>
    <w:rPr>
      <w:sz w:val="20"/>
      <w:szCs w:val="20"/>
    </w:rPr>
  </w:style>
  <w:style w:type="character" w:customStyle="1" w:styleId="a4">
    <w:name w:val="טקסט הערת שוליים תו"/>
    <w:basedOn w:val="a0"/>
    <w:link w:val="a3"/>
    <w:uiPriority w:val="99"/>
    <w:semiHidden/>
    <w:rsid w:val="00F7305B"/>
    <w:rPr>
      <w:sz w:val="20"/>
      <w:szCs w:val="20"/>
    </w:rPr>
  </w:style>
  <w:style w:type="character" w:styleId="a5">
    <w:name w:val="footnote reference"/>
    <w:basedOn w:val="a0"/>
    <w:semiHidden/>
    <w:rsid w:val="00F7305B"/>
    <w:rPr>
      <w:rFonts w:cs="Arial"/>
      <w:szCs w:val="16"/>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7305B"/>
    <w:pPr>
      <w:spacing w:after="0" w:line="240" w:lineRule="auto"/>
    </w:pPr>
    <w:rPr>
      <w:sz w:val="20"/>
      <w:szCs w:val="20"/>
    </w:rPr>
  </w:style>
  <w:style w:type="character" w:customStyle="1" w:styleId="a4">
    <w:name w:val="טקסט הערת שוליים תו"/>
    <w:basedOn w:val="a0"/>
    <w:link w:val="a3"/>
    <w:uiPriority w:val="99"/>
    <w:semiHidden/>
    <w:rsid w:val="00F7305B"/>
    <w:rPr>
      <w:sz w:val="20"/>
      <w:szCs w:val="20"/>
    </w:rPr>
  </w:style>
  <w:style w:type="character" w:styleId="a5">
    <w:name w:val="footnote reference"/>
    <w:basedOn w:val="a0"/>
    <w:semiHidden/>
    <w:rsid w:val="00F7305B"/>
    <w:rPr>
      <w:rFonts w:cs="Arial"/>
      <w:szCs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4710</Words>
  <Characters>23554</Characters>
  <Application>Microsoft Office Word</Application>
  <DocSecurity>0</DocSecurity>
  <Lines>196</Lines>
  <Paragraphs>56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יוסי שטרן</dc:creator>
  <cp:lastModifiedBy>הרב יוסי</cp:lastModifiedBy>
  <cp:revision>2</cp:revision>
  <dcterms:created xsi:type="dcterms:W3CDTF">2012-11-20T19:18:00Z</dcterms:created>
  <dcterms:modified xsi:type="dcterms:W3CDTF">2012-11-20T19:18:00Z</dcterms:modified>
</cp:coreProperties>
</file>